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34F" w:rsidRDefault="008B2719">
      <w:pPr>
        <w:spacing w:after="0" w:line="259" w:lineRule="auto"/>
        <w:ind w:left="0" w:firstLine="0"/>
        <w:jc w:val="center"/>
        <w:rPr>
          <w:color w:val="000000"/>
          <w:sz w:val="22"/>
          <w:szCs w:val="22"/>
        </w:rPr>
      </w:pPr>
      <w:r>
        <w:rPr>
          <w:color w:val="000000"/>
          <w:sz w:val="22"/>
          <w:szCs w:val="22"/>
        </w:rPr>
        <w:t xml:space="preserve">   </w:t>
      </w:r>
      <w:r>
        <w:rPr>
          <w:noProof/>
          <w:color w:val="000000"/>
          <w:sz w:val="22"/>
          <w:szCs w:val="22"/>
          <w:lang w:val="nl-NL"/>
        </w:rPr>
        <w:drawing>
          <wp:inline distT="0" distB="0" distL="0" distR="0">
            <wp:extent cx="2687008" cy="2749315"/>
            <wp:effectExtent l="0" t="0" r="0" b="0"/>
            <wp:docPr id="1916818193" name="image1.png" descr="C:\Users\zeveri003\AppData\Local\Microsoft\Windows\INetCache\Content.MSO\403E5097.tmp"/>
            <wp:cNvGraphicFramePr/>
            <a:graphic xmlns:a="http://schemas.openxmlformats.org/drawingml/2006/main">
              <a:graphicData uri="http://schemas.openxmlformats.org/drawingml/2006/picture">
                <pic:pic xmlns:pic="http://schemas.openxmlformats.org/drawingml/2006/picture">
                  <pic:nvPicPr>
                    <pic:cNvPr id="0" name="image1.png" descr="C:\Users\zeveri003\AppData\Local\Microsoft\Windows\INetCache\Content.MSO\403E5097.tmp"/>
                    <pic:cNvPicPr preferRelativeResize="0"/>
                  </pic:nvPicPr>
                  <pic:blipFill>
                    <a:blip r:embed="rId8"/>
                    <a:srcRect/>
                    <a:stretch>
                      <a:fillRect/>
                    </a:stretch>
                  </pic:blipFill>
                  <pic:spPr>
                    <a:xfrm>
                      <a:off x="0" y="0"/>
                      <a:ext cx="2687008" cy="2749315"/>
                    </a:xfrm>
                    <a:prstGeom prst="rect">
                      <a:avLst/>
                    </a:prstGeom>
                    <a:ln/>
                  </pic:spPr>
                </pic:pic>
              </a:graphicData>
            </a:graphic>
          </wp:inline>
        </w:drawing>
      </w:r>
    </w:p>
    <w:p w:rsidR="00C8134F" w:rsidRDefault="008B2719">
      <w:pPr>
        <w:spacing w:after="458" w:line="259" w:lineRule="auto"/>
        <w:ind w:left="0" w:firstLine="0"/>
        <w:rPr>
          <w:color w:val="000000"/>
          <w:sz w:val="22"/>
          <w:szCs w:val="22"/>
        </w:rPr>
      </w:pPr>
      <w:r>
        <w:rPr>
          <w:color w:val="000000"/>
          <w:sz w:val="22"/>
          <w:szCs w:val="22"/>
        </w:rPr>
        <w:t xml:space="preserve"> </w:t>
      </w:r>
    </w:p>
    <w:p w:rsidR="00C8134F" w:rsidRDefault="00C8134F">
      <w:pPr>
        <w:spacing w:after="201" w:line="259" w:lineRule="auto"/>
        <w:ind w:right="37"/>
        <w:jc w:val="center"/>
        <w:rPr>
          <w:b/>
          <w:bCs/>
          <w:color w:val="000000"/>
          <w:sz w:val="48"/>
          <w:szCs w:val="48"/>
        </w:rPr>
      </w:pPr>
    </w:p>
    <w:p w:rsidR="00C8134F" w:rsidRDefault="008B2719">
      <w:pPr>
        <w:spacing w:after="201" w:line="259" w:lineRule="auto"/>
        <w:ind w:right="37"/>
        <w:jc w:val="center"/>
        <w:rPr>
          <w:color w:val="000000"/>
          <w:sz w:val="48"/>
          <w:szCs w:val="48"/>
        </w:rPr>
      </w:pPr>
      <w:r>
        <w:rPr>
          <w:b/>
          <w:bCs/>
          <w:color w:val="000000"/>
          <w:sz w:val="48"/>
          <w:szCs w:val="48"/>
        </w:rPr>
        <w:t xml:space="preserve">Draaiboek KDO Amsterdam </w:t>
      </w:r>
    </w:p>
    <w:p w:rsidR="00C8134F" w:rsidRDefault="008B2719">
      <w:pPr>
        <w:spacing w:after="0" w:line="259" w:lineRule="auto"/>
        <w:ind w:right="37"/>
        <w:jc w:val="center"/>
        <w:rPr>
          <w:color w:val="000000"/>
          <w:sz w:val="40"/>
          <w:szCs w:val="40"/>
        </w:rPr>
      </w:pPr>
      <w:r>
        <w:rPr>
          <w:b/>
          <w:bCs/>
          <w:color w:val="000000"/>
          <w:sz w:val="40"/>
          <w:szCs w:val="40"/>
        </w:rPr>
        <w:t>2026</w:t>
      </w:r>
    </w:p>
    <w:p w:rsidR="00C8134F" w:rsidRDefault="008B2719">
      <w:pPr>
        <w:spacing w:after="0" w:line="259" w:lineRule="auto"/>
        <w:ind w:left="0" w:firstLine="0"/>
        <w:rPr>
          <w:color w:val="000000"/>
          <w:sz w:val="40"/>
          <w:szCs w:val="40"/>
        </w:rPr>
      </w:pPr>
      <w:r>
        <w:rPr>
          <w:color w:val="000000"/>
          <w:sz w:val="40"/>
          <w:szCs w:val="40"/>
        </w:rPr>
        <w:t xml:space="preserve"> </w:t>
      </w:r>
    </w:p>
    <w:p w:rsidR="00C8134F" w:rsidRDefault="008B2719">
      <w:pPr>
        <w:spacing w:after="0" w:line="259" w:lineRule="auto"/>
        <w:ind w:left="3" w:firstLine="0"/>
        <w:jc w:val="center"/>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C8134F">
      <w:pPr>
        <w:spacing w:after="0" w:line="259" w:lineRule="auto"/>
        <w:ind w:left="3" w:firstLine="0"/>
        <w:jc w:val="center"/>
        <w:rPr>
          <w:color w:val="000000"/>
          <w:sz w:val="22"/>
          <w:szCs w:val="22"/>
        </w:rPr>
      </w:pP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C8134F">
      <w:pPr>
        <w:spacing w:after="0" w:line="259" w:lineRule="auto"/>
        <w:ind w:left="0" w:firstLine="0"/>
        <w:rPr>
          <w:color w:val="000000"/>
          <w:sz w:val="22"/>
          <w:szCs w:val="22"/>
        </w:rPr>
      </w:pP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0" w:line="259" w:lineRule="auto"/>
        <w:ind w:left="0" w:firstLine="0"/>
        <w:rPr>
          <w:color w:val="000000"/>
          <w:sz w:val="22"/>
          <w:szCs w:val="22"/>
        </w:rPr>
      </w:pPr>
      <w:r>
        <w:rPr>
          <w:color w:val="000000"/>
          <w:sz w:val="22"/>
          <w:szCs w:val="22"/>
        </w:rPr>
        <w:t xml:space="preserve"> </w:t>
      </w:r>
    </w:p>
    <w:p w:rsidR="00C8134F" w:rsidRDefault="008B2719">
      <w:pPr>
        <w:spacing w:after="33" w:line="259" w:lineRule="auto"/>
        <w:ind w:left="0" w:firstLine="0"/>
        <w:rPr>
          <w:color w:val="000000"/>
          <w:sz w:val="22"/>
          <w:szCs w:val="22"/>
        </w:rPr>
      </w:pPr>
      <w:r>
        <w:rPr>
          <w:color w:val="000000"/>
          <w:sz w:val="22"/>
          <w:szCs w:val="22"/>
        </w:rPr>
        <w:t xml:space="preserve"> </w:t>
      </w:r>
    </w:p>
    <w:p w:rsidR="00C8134F" w:rsidRDefault="00C8134F">
      <w:pPr>
        <w:spacing w:after="0" w:line="259" w:lineRule="auto"/>
        <w:ind w:left="0" w:firstLine="0"/>
        <w:rPr>
          <w:color w:val="000000"/>
          <w:sz w:val="22"/>
          <w:szCs w:val="22"/>
        </w:rPr>
      </w:pPr>
    </w:p>
    <w:p w:rsidR="00C8134F" w:rsidRDefault="008B2719">
      <w:pPr>
        <w:spacing w:after="160" w:line="259" w:lineRule="auto"/>
        <w:ind w:left="0" w:firstLine="0"/>
        <w:rPr>
          <w:b/>
          <w:bCs/>
          <w:color w:val="000000"/>
          <w:sz w:val="22"/>
          <w:szCs w:val="22"/>
        </w:rPr>
      </w:pPr>
      <w:r>
        <w:br w:type="page"/>
      </w:r>
    </w:p>
    <w:p w:rsidR="00C8134F" w:rsidRDefault="008B2719">
      <w:pPr>
        <w:pStyle w:val="Heading1"/>
        <w:numPr>
          <w:ilvl w:val="0"/>
          <w:numId w:val="1"/>
        </w:numPr>
        <w:rPr>
          <w:color w:val="2F5496"/>
        </w:rPr>
      </w:pPr>
      <w:r>
        <w:rPr>
          <w:color w:val="2F5496"/>
        </w:rPr>
        <w:lastRenderedPageBreak/>
        <w:t>Inleiding &amp; kader</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De Kortdurende Opvang (KDO) opvang maakt onderdeel uit van het programma ‘Versterking Aanpak Dakloosheid’ van de gemeente Amsterdam. Het project loopt van 1 april 2026 tot 1 augustus 2026</w:t>
      </w:r>
      <w:r>
        <w:rPr>
          <w:b/>
          <w:bCs/>
          <w:color w:val="000000"/>
          <w:sz w:val="22"/>
          <w:szCs w:val="22"/>
        </w:rPr>
        <w:t>,</w:t>
      </w:r>
      <w:r>
        <w:rPr>
          <w:color w:val="000000"/>
          <w:sz w:val="22"/>
          <w:szCs w:val="22"/>
        </w:rPr>
        <w:t xml:space="preserve"> met mogelijk verlenging tot 1 december 2026.</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Gedurende deze periode zijn 132 bedden beschikbaar voor dakloze mensen met hulpvragen, die kunnen aantonen dat zij minimaal één jaar binding hebben met (regio) Amsterdam (met uitzondering van specifieke doelgroepen, zie hoofdstuk 3).</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De</w:t>
      </w:r>
      <w:r w:rsidR="00B1341A">
        <w:rPr>
          <w:color w:val="000000"/>
          <w:sz w:val="22"/>
          <w:szCs w:val="22"/>
        </w:rPr>
        <w:t xml:space="preserve"> KDO</w:t>
      </w:r>
      <w:r>
        <w:rPr>
          <w:color w:val="000000"/>
          <w:sz w:val="22"/>
          <w:szCs w:val="22"/>
        </w:rPr>
        <w:t xml:space="preserve"> is op</w:t>
      </w:r>
      <w:r>
        <w:rPr>
          <w:sz w:val="22"/>
          <w:szCs w:val="22"/>
        </w:rPr>
        <w:t xml:space="preserve">en </w:t>
      </w:r>
      <w:r>
        <w:rPr>
          <w:color w:val="000000"/>
          <w:sz w:val="22"/>
          <w:szCs w:val="22"/>
        </w:rPr>
        <w:t>van 16.30 tot 9.30. Tijdens het verblijf wordt niet alleen opvang geboden, maar wordt – in samenwerking met ambulante begeleiding – gewerkt aan stabilisatie en doorstroom.</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Style w:val="Heading1"/>
        <w:rPr>
          <w:color w:val="2F5496"/>
        </w:rPr>
      </w:pPr>
      <w:r>
        <w:rPr>
          <w:color w:val="2F5496"/>
        </w:rPr>
        <w:t>2. Organisatie &amp; capaciteit</w:t>
      </w:r>
    </w:p>
    <w:tbl>
      <w:tblPr>
        <w:tblStyle w:val="af2"/>
        <w:tblW w:w="8272" w:type="dxa"/>
        <w:tblLayout w:type="fixed"/>
        <w:tblLook w:val="0400" w:firstRow="0" w:lastRow="0" w:firstColumn="0" w:lastColumn="0" w:noHBand="0" w:noVBand="1"/>
      </w:tblPr>
      <w:tblGrid>
        <w:gridCol w:w="6767"/>
        <w:gridCol w:w="1448"/>
        <w:gridCol w:w="57"/>
      </w:tblGrid>
      <w:tr w:rsidR="00C8134F" w:rsidTr="007A74DB">
        <w:trPr>
          <w:trHeight w:val="455"/>
          <w:tblHeader/>
        </w:trPr>
        <w:tc>
          <w:tcPr>
            <w:tcW w:w="6767" w:type="dxa"/>
            <w:vAlign w:val="center"/>
          </w:tcPr>
          <w:p w:rsidR="00C8134F" w:rsidRDefault="00C8134F">
            <w:pPr>
              <w:widowControl w:val="0"/>
              <w:pBdr>
                <w:top w:val="nil"/>
                <w:left w:val="nil"/>
                <w:bottom w:val="nil"/>
                <w:right w:val="nil"/>
                <w:between w:val="nil"/>
              </w:pBdr>
              <w:spacing w:after="0" w:line="276" w:lineRule="auto"/>
              <w:ind w:left="0" w:firstLine="0"/>
              <w:rPr>
                <w:color w:val="2F5496"/>
              </w:rPr>
            </w:pPr>
          </w:p>
          <w:tbl>
            <w:tblPr>
              <w:tblStyle w:val="TableGrid0"/>
              <w:tblW w:w="11211" w:type="dxa"/>
              <w:tblLayout w:type="fixed"/>
              <w:tblLook w:val="04A0" w:firstRow="1" w:lastRow="0" w:firstColumn="1" w:lastColumn="0" w:noHBand="0" w:noVBand="1"/>
            </w:tblPr>
            <w:tblGrid>
              <w:gridCol w:w="2242"/>
              <w:gridCol w:w="3408"/>
              <w:gridCol w:w="1076"/>
              <w:gridCol w:w="2242"/>
              <w:gridCol w:w="2243"/>
            </w:tblGrid>
            <w:tr w:rsidR="007A74DB" w:rsidTr="007A74DB">
              <w:tc>
                <w:tcPr>
                  <w:tcW w:w="2242" w:type="dxa"/>
                </w:tcPr>
                <w:p w:rsidR="007A74DB" w:rsidRDefault="007A74DB" w:rsidP="007A74DB">
                  <w:pPr>
                    <w:ind w:left="0" w:firstLine="0"/>
                    <w:rPr>
                      <w:b/>
                      <w:bCs/>
                      <w:sz w:val="22"/>
                      <w:szCs w:val="22"/>
                    </w:rPr>
                  </w:pPr>
                  <w:r>
                    <w:rPr>
                      <w:b/>
                      <w:bCs/>
                      <w:sz w:val="22"/>
                      <w:szCs w:val="22"/>
                    </w:rPr>
                    <w:t>Locatie</w:t>
                  </w:r>
                </w:p>
              </w:tc>
              <w:tc>
                <w:tcPr>
                  <w:tcW w:w="3408" w:type="dxa"/>
                </w:tcPr>
                <w:p w:rsidR="007A74DB" w:rsidRDefault="007A74DB" w:rsidP="007A74DB">
                  <w:pPr>
                    <w:ind w:left="0" w:firstLine="0"/>
                    <w:rPr>
                      <w:b/>
                      <w:bCs/>
                      <w:sz w:val="22"/>
                      <w:szCs w:val="22"/>
                    </w:rPr>
                  </w:pPr>
                  <w:r>
                    <w:rPr>
                      <w:b/>
                      <w:bCs/>
                      <w:sz w:val="22"/>
                      <w:szCs w:val="22"/>
                    </w:rPr>
                    <w:t>Doelgroep</w:t>
                  </w:r>
                </w:p>
              </w:tc>
              <w:tc>
                <w:tcPr>
                  <w:tcW w:w="1076" w:type="dxa"/>
                </w:tcPr>
                <w:p w:rsidR="007A74DB" w:rsidRDefault="007A74DB" w:rsidP="007A74DB">
                  <w:pPr>
                    <w:ind w:left="0" w:firstLine="0"/>
                    <w:rPr>
                      <w:b/>
                      <w:bCs/>
                      <w:sz w:val="22"/>
                      <w:szCs w:val="22"/>
                    </w:rPr>
                  </w:pPr>
                  <w:r>
                    <w:rPr>
                      <w:b/>
                      <w:bCs/>
                      <w:sz w:val="22"/>
                      <w:szCs w:val="22"/>
                    </w:rPr>
                    <w:t>Aantal plekken</w:t>
                  </w:r>
                </w:p>
              </w:tc>
              <w:tc>
                <w:tcPr>
                  <w:tcW w:w="2242" w:type="dxa"/>
                </w:tcPr>
                <w:p w:rsidR="007A74DB" w:rsidRDefault="007A74DB" w:rsidP="007A74DB">
                  <w:pPr>
                    <w:widowControl w:val="0"/>
                    <w:spacing w:line="276" w:lineRule="auto"/>
                    <w:ind w:left="0" w:firstLine="0"/>
                    <w:rPr>
                      <w:color w:val="2F5496"/>
                    </w:rPr>
                  </w:pPr>
                </w:p>
              </w:tc>
              <w:tc>
                <w:tcPr>
                  <w:tcW w:w="2243" w:type="dxa"/>
                </w:tcPr>
                <w:p w:rsidR="007A74DB" w:rsidRDefault="007A74DB" w:rsidP="007A74DB">
                  <w:pPr>
                    <w:widowControl w:val="0"/>
                    <w:spacing w:line="276" w:lineRule="auto"/>
                    <w:ind w:left="0" w:firstLine="0"/>
                    <w:rPr>
                      <w:color w:val="2F5496"/>
                    </w:rPr>
                  </w:pPr>
                </w:p>
              </w:tc>
            </w:tr>
            <w:tr w:rsidR="007A74DB" w:rsidTr="007A74DB">
              <w:tc>
                <w:tcPr>
                  <w:tcW w:w="2242" w:type="dxa"/>
                </w:tcPr>
                <w:p w:rsidR="007A74DB" w:rsidRPr="00B1341A" w:rsidRDefault="007A74DB" w:rsidP="007A74DB">
                  <w:pPr>
                    <w:ind w:left="0" w:firstLine="0"/>
                    <w:rPr>
                      <w:sz w:val="22"/>
                      <w:szCs w:val="22"/>
                    </w:rPr>
                  </w:pPr>
                  <w:r w:rsidRPr="00B1341A">
                    <w:rPr>
                      <w:sz w:val="22"/>
                      <w:szCs w:val="22"/>
                    </w:rPr>
                    <w:t>Transformatorweg 6</w:t>
                  </w:r>
                </w:p>
              </w:tc>
              <w:tc>
                <w:tcPr>
                  <w:tcW w:w="3408" w:type="dxa"/>
                </w:tcPr>
                <w:p w:rsidR="007A74DB" w:rsidRDefault="007A74DB" w:rsidP="007A74DB">
                  <w:pPr>
                    <w:pStyle w:val="ListParagraph"/>
                    <w:numPr>
                      <w:ilvl w:val="0"/>
                      <w:numId w:val="27"/>
                    </w:numPr>
                    <w:spacing w:line="240" w:lineRule="auto"/>
                    <w:ind w:left="466" w:hanging="466"/>
                    <w:rPr>
                      <w:sz w:val="22"/>
                      <w:szCs w:val="22"/>
                    </w:rPr>
                  </w:pPr>
                  <w:r w:rsidRPr="007A74DB">
                    <w:rPr>
                      <w:sz w:val="22"/>
                      <w:szCs w:val="22"/>
                    </w:rPr>
                    <w:t>Mannen</w:t>
                  </w:r>
                </w:p>
                <w:p w:rsidR="007A74DB" w:rsidRDefault="007A74DB" w:rsidP="007A74DB">
                  <w:pPr>
                    <w:pStyle w:val="ListParagraph"/>
                    <w:numPr>
                      <w:ilvl w:val="0"/>
                      <w:numId w:val="27"/>
                    </w:numPr>
                    <w:spacing w:line="240" w:lineRule="auto"/>
                    <w:ind w:left="466" w:hanging="466"/>
                    <w:rPr>
                      <w:sz w:val="22"/>
                      <w:szCs w:val="22"/>
                    </w:rPr>
                  </w:pPr>
                  <w:r w:rsidRPr="007A74DB">
                    <w:rPr>
                      <w:sz w:val="22"/>
                      <w:szCs w:val="22"/>
                    </w:rPr>
                    <w:t>Vrouwen</w:t>
                  </w:r>
                </w:p>
                <w:p w:rsidR="007A74DB" w:rsidRDefault="007A74DB" w:rsidP="007A74DB">
                  <w:pPr>
                    <w:pStyle w:val="ListParagraph"/>
                    <w:numPr>
                      <w:ilvl w:val="0"/>
                      <w:numId w:val="27"/>
                    </w:numPr>
                    <w:spacing w:line="240" w:lineRule="auto"/>
                    <w:ind w:left="466" w:hanging="466"/>
                    <w:rPr>
                      <w:sz w:val="22"/>
                      <w:szCs w:val="22"/>
                    </w:rPr>
                  </w:pPr>
                  <w:r w:rsidRPr="007A74DB">
                    <w:rPr>
                      <w:sz w:val="22"/>
                      <w:szCs w:val="22"/>
                    </w:rPr>
                    <w:t>Jong volwassenen</w:t>
                  </w:r>
                </w:p>
                <w:p w:rsidR="007A74DB" w:rsidRPr="00B1341A" w:rsidRDefault="007A74DB" w:rsidP="007A74DB">
                  <w:pPr>
                    <w:pStyle w:val="ListParagraph"/>
                    <w:numPr>
                      <w:ilvl w:val="0"/>
                      <w:numId w:val="27"/>
                    </w:numPr>
                    <w:spacing w:line="240" w:lineRule="auto"/>
                    <w:ind w:left="466" w:hanging="466"/>
                    <w:rPr>
                      <w:b/>
                      <w:bCs/>
                      <w:sz w:val="22"/>
                      <w:szCs w:val="22"/>
                    </w:rPr>
                  </w:pPr>
                  <w:r>
                    <w:rPr>
                      <w:sz w:val="22"/>
                      <w:szCs w:val="22"/>
                    </w:rPr>
                    <w:t>3</w:t>
                  </w:r>
                  <w:r w:rsidRPr="00B1341A">
                    <w:rPr>
                      <w:sz w:val="22"/>
                      <w:szCs w:val="22"/>
                    </w:rPr>
                    <w:t xml:space="preserve"> time out OEK</w:t>
                  </w:r>
                </w:p>
              </w:tc>
              <w:tc>
                <w:tcPr>
                  <w:tcW w:w="1076" w:type="dxa"/>
                </w:tcPr>
                <w:p w:rsidR="007A74DB" w:rsidRPr="00B1341A" w:rsidRDefault="007A74DB" w:rsidP="007A74DB">
                  <w:pPr>
                    <w:ind w:left="0" w:firstLine="0"/>
                    <w:rPr>
                      <w:sz w:val="22"/>
                      <w:szCs w:val="22"/>
                    </w:rPr>
                  </w:pPr>
                  <w:r w:rsidRPr="00B1341A">
                    <w:rPr>
                      <w:sz w:val="22"/>
                      <w:szCs w:val="22"/>
                    </w:rPr>
                    <w:t>122</w:t>
                  </w:r>
                </w:p>
              </w:tc>
              <w:tc>
                <w:tcPr>
                  <w:tcW w:w="2242" w:type="dxa"/>
                </w:tcPr>
                <w:p w:rsidR="007A74DB" w:rsidRDefault="007A74DB" w:rsidP="007A74DB">
                  <w:pPr>
                    <w:widowControl w:val="0"/>
                    <w:spacing w:line="276" w:lineRule="auto"/>
                    <w:ind w:left="0" w:firstLine="0"/>
                    <w:rPr>
                      <w:color w:val="2F5496"/>
                    </w:rPr>
                  </w:pPr>
                </w:p>
              </w:tc>
              <w:tc>
                <w:tcPr>
                  <w:tcW w:w="2243" w:type="dxa"/>
                </w:tcPr>
                <w:p w:rsidR="007A74DB" w:rsidRDefault="007A74DB" w:rsidP="007A74DB">
                  <w:pPr>
                    <w:widowControl w:val="0"/>
                    <w:spacing w:line="276" w:lineRule="auto"/>
                    <w:ind w:left="0" w:firstLine="0"/>
                    <w:rPr>
                      <w:color w:val="2F5496"/>
                    </w:rPr>
                  </w:pPr>
                </w:p>
              </w:tc>
            </w:tr>
            <w:tr w:rsidR="007A74DB" w:rsidTr="007A74DB">
              <w:tc>
                <w:tcPr>
                  <w:tcW w:w="2242" w:type="dxa"/>
                </w:tcPr>
                <w:p w:rsidR="007A74DB" w:rsidRPr="00B1341A" w:rsidRDefault="007A74DB" w:rsidP="007A74DB">
                  <w:pPr>
                    <w:ind w:left="0" w:firstLine="0"/>
                    <w:rPr>
                      <w:sz w:val="22"/>
                      <w:szCs w:val="22"/>
                    </w:rPr>
                  </w:pPr>
                  <w:r w:rsidRPr="00B1341A">
                    <w:rPr>
                      <w:sz w:val="22"/>
                      <w:szCs w:val="22"/>
                    </w:rPr>
                    <w:t>Princehof</w:t>
                  </w:r>
                </w:p>
              </w:tc>
              <w:tc>
                <w:tcPr>
                  <w:tcW w:w="3408" w:type="dxa"/>
                </w:tcPr>
                <w:p w:rsidR="007A74DB" w:rsidRPr="00B1341A" w:rsidRDefault="007A74DB" w:rsidP="007A74DB">
                  <w:pPr>
                    <w:ind w:left="0" w:firstLine="0"/>
                    <w:rPr>
                      <w:sz w:val="22"/>
                      <w:szCs w:val="22"/>
                    </w:rPr>
                  </w:pPr>
                  <w:r w:rsidRPr="00B1341A">
                    <w:rPr>
                      <w:sz w:val="22"/>
                      <w:szCs w:val="22"/>
                    </w:rPr>
                    <w:t>LHBTIQ</w:t>
                  </w:r>
                </w:p>
              </w:tc>
              <w:tc>
                <w:tcPr>
                  <w:tcW w:w="1076" w:type="dxa"/>
                </w:tcPr>
                <w:p w:rsidR="007A74DB" w:rsidRPr="00B1341A" w:rsidRDefault="007A74DB" w:rsidP="007A74DB">
                  <w:pPr>
                    <w:ind w:left="0" w:firstLine="0"/>
                    <w:rPr>
                      <w:sz w:val="22"/>
                      <w:szCs w:val="22"/>
                    </w:rPr>
                  </w:pPr>
                  <w:r w:rsidRPr="00B1341A">
                    <w:rPr>
                      <w:sz w:val="22"/>
                      <w:szCs w:val="22"/>
                    </w:rPr>
                    <w:t>10</w:t>
                  </w:r>
                </w:p>
              </w:tc>
              <w:tc>
                <w:tcPr>
                  <w:tcW w:w="2242" w:type="dxa"/>
                </w:tcPr>
                <w:p w:rsidR="007A74DB" w:rsidRDefault="007A74DB" w:rsidP="007A74DB">
                  <w:pPr>
                    <w:widowControl w:val="0"/>
                    <w:spacing w:line="276" w:lineRule="auto"/>
                    <w:ind w:left="0" w:firstLine="0"/>
                    <w:rPr>
                      <w:color w:val="2F5496"/>
                    </w:rPr>
                  </w:pPr>
                </w:p>
              </w:tc>
              <w:tc>
                <w:tcPr>
                  <w:tcW w:w="2243" w:type="dxa"/>
                </w:tcPr>
                <w:p w:rsidR="007A74DB" w:rsidRDefault="007A74DB" w:rsidP="007A74DB">
                  <w:pPr>
                    <w:widowControl w:val="0"/>
                    <w:spacing w:line="276" w:lineRule="auto"/>
                    <w:ind w:left="0" w:firstLine="0"/>
                    <w:rPr>
                      <w:color w:val="2F5496"/>
                    </w:rPr>
                  </w:pPr>
                </w:p>
              </w:tc>
            </w:tr>
            <w:tr w:rsidR="007A74DB" w:rsidTr="007A74DB">
              <w:tc>
                <w:tcPr>
                  <w:tcW w:w="2242" w:type="dxa"/>
                </w:tcPr>
                <w:p w:rsidR="007A74DB" w:rsidRPr="00B1341A" w:rsidRDefault="007A74DB" w:rsidP="007A74DB">
                  <w:pPr>
                    <w:ind w:left="0" w:firstLine="0"/>
                    <w:rPr>
                      <w:sz w:val="22"/>
                      <w:szCs w:val="22"/>
                    </w:rPr>
                  </w:pPr>
                  <w:r>
                    <w:rPr>
                      <w:sz w:val="22"/>
                      <w:szCs w:val="22"/>
                    </w:rPr>
                    <w:t xml:space="preserve">AMOC </w:t>
                  </w:r>
                  <w:r w:rsidR="004C4E7C">
                    <w:rPr>
                      <w:sz w:val="22"/>
                      <w:szCs w:val="22"/>
                    </w:rPr>
                    <w:t>–</w:t>
                  </w:r>
                  <w:r>
                    <w:rPr>
                      <w:sz w:val="22"/>
                      <w:szCs w:val="22"/>
                    </w:rPr>
                    <w:t xml:space="preserve"> z</w:t>
                  </w:r>
                  <w:r w:rsidRPr="00B1341A">
                    <w:rPr>
                      <w:sz w:val="22"/>
                      <w:szCs w:val="22"/>
                    </w:rPr>
                    <w:t>uid</w:t>
                  </w:r>
                </w:p>
              </w:tc>
              <w:tc>
                <w:tcPr>
                  <w:tcW w:w="3408" w:type="dxa"/>
                </w:tcPr>
                <w:p w:rsidR="007A74DB" w:rsidRPr="00B1341A" w:rsidRDefault="007A74DB" w:rsidP="007A74DB">
                  <w:pPr>
                    <w:ind w:left="0" w:firstLine="0"/>
                    <w:rPr>
                      <w:sz w:val="22"/>
                      <w:szCs w:val="22"/>
                    </w:rPr>
                  </w:pPr>
                  <w:r w:rsidRPr="00B1341A">
                    <w:rPr>
                      <w:sz w:val="22"/>
                      <w:szCs w:val="22"/>
                    </w:rPr>
                    <w:t>Vrouwen</w:t>
                  </w:r>
                </w:p>
              </w:tc>
              <w:tc>
                <w:tcPr>
                  <w:tcW w:w="1076" w:type="dxa"/>
                </w:tcPr>
                <w:p w:rsidR="007A74DB" w:rsidRPr="00B1341A" w:rsidRDefault="007A74DB" w:rsidP="007A74DB">
                  <w:pPr>
                    <w:ind w:left="0" w:firstLine="0"/>
                    <w:rPr>
                      <w:sz w:val="22"/>
                      <w:szCs w:val="22"/>
                    </w:rPr>
                  </w:pPr>
                  <w:r w:rsidRPr="00B1341A">
                    <w:rPr>
                      <w:sz w:val="22"/>
                      <w:szCs w:val="22"/>
                    </w:rPr>
                    <w:t>8</w:t>
                  </w:r>
                </w:p>
              </w:tc>
              <w:tc>
                <w:tcPr>
                  <w:tcW w:w="2242" w:type="dxa"/>
                </w:tcPr>
                <w:p w:rsidR="007A74DB" w:rsidRDefault="007A74DB" w:rsidP="007A74DB">
                  <w:pPr>
                    <w:widowControl w:val="0"/>
                    <w:spacing w:line="276" w:lineRule="auto"/>
                    <w:ind w:left="0" w:firstLine="0"/>
                    <w:rPr>
                      <w:color w:val="2F5496"/>
                    </w:rPr>
                  </w:pPr>
                </w:p>
              </w:tc>
              <w:tc>
                <w:tcPr>
                  <w:tcW w:w="2243" w:type="dxa"/>
                </w:tcPr>
                <w:p w:rsidR="007A74DB" w:rsidRDefault="007A74DB" w:rsidP="007A74DB">
                  <w:pPr>
                    <w:widowControl w:val="0"/>
                    <w:spacing w:line="276" w:lineRule="auto"/>
                    <w:ind w:left="0" w:firstLine="0"/>
                    <w:rPr>
                      <w:color w:val="2F5496"/>
                    </w:rPr>
                  </w:pPr>
                </w:p>
              </w:tc>
            </w:tr>
            <w:tr w:rsidR="007A74DB" w:rsidTr="007A74DB">
              <w:tc>
                <w:tcPr>
                  <w:tcW w:w="2242" w:type="dxa"/>
                </w:tcPr>
                <w:p w:rsidR="007A74DB" w:rsidRPr="00B1341A" w:rsidRDefault="007A74DB" w:rsidP="007A74DB">
                  <w:pPr>
                    <w:ind w:left="0" w:firstLine="0"/>
                    <w:rPr>
                      <w:sz w:val="22"/>
                      <w:szCs w:val="22"/>
                    </w:rPr>
                  </w:pPr>
                  <w:r w:rsidRPr="00B1341A">
                    <w:rPr>
                      <w:sz w:val="22"/>
                      <w:szCs w:val="22"/>
                    </w:rPr>
                    <w:t>Totaal</w:t>
                  </w:r>
                </w:p>
              </w:tc>
              <w:tc>
                <w:tcPr>
                  <w:tcW w:w="3408" w:type="dxa"/>
                </w:tcPr>
                <w:p w:rsidR="007A74DB" w:rsidRDefault="007A74DB" w:rsidP="007A74DB">
                  <w:pPr>
                    <w:widowControl w:val="0"/>
                    <w:spacing w:line="276" w:lineRule="auto"/>
                    <w:ind w:left="0" w:firstLine="0"/>
                    <w:rPr>
                      <w:color w:val="2F5496"/>
                    </w:rPr>
                  </w:pPr>
                </w:p>
              </w:tc>
              <w:tc>
                <w:tcPr>
                  <w:tcW w:w="1076" w:type="dxa"/>
                </w:tcPr>
                <w:p w:rsidR="007A74DB" w:rsidRPr="00B1341A" w:rsidRDefault="007A74DB" w:rsidP="007A74DB">
                  <w:pPr>
                    <w:ind w:left="0" w:firstLine="0"/>
                    <w:rPr>
                      <w:sz w:val="22"/>
                      <w:szCs w:val="22"/>
                    </w:rPr>
                  </w:pPr>
                  <w:r>
                    <w:rPr>
                      <w:sz w:val="22"/>
                      <w:szCs w:val="22"/>
                    </w:rPr>
                    <w:t xml:space="preserve">140 </w:t>
                  </w:r>
                </w:p>
              </w:tc>
              <w:tc>
                <w:tcPr>
                  <w:tcW w:w="2242" w:type="dxa"/>
                </w:tcPr>
                <w:p w:rsidR="007A74DB" w:rsidRDefault="007A74DB" w:rsidP="007A74DB">
                  <w:pPr>
                    <w:widowControl w:val="0"/>
                    <w:spacing w:line="276" w:lineRule="auto"/>
                    <w:ind w:left="0" w:firstLine="0"/>
                    <w:rPr>
                      <w:color w:val="2F5496"/>
                    </w:rPr>
                  </w:pPr>
                </w:p>
              </w:tc>
              <w:tc>
                <w:tcPr>
                  <w:tcW w:w="2243" w:type="dxa"/>
                </w:tcPr>
                <w:p w:rsidR="007A74DB" w:rsidRDefault="007A74DB" w:rsidP="007A74DB">
                  <w:pPr>
                    <w:widowControl w:val="0"/>
                    <w:spacing w:line="276" w:lineRule="auto"/>
                    <w:ind w:left="0" w:firstLine="0"/>
                    <w:rPr>
                      <w:color w:val="2F5496"/>
                    </w:rPr>
                  </w:pPr>
                </w:p>
              </w:tc>
            </w:tr>
          </w:tbl>
          <w:p w:rsidR="00C8134F" w:rsidRDefault="00C8134F" w:rsidP="007A74DB">
            <w:pPr>
              <w:widowControl w:val="0"/>
              <w:pBdr>
                <w:top w:val="nil"/>
                <w:left w:val="nil"/>
                <w:bottom w:val="nil"/>
                <w:right w:val="nil"/>
                <w:between w:val="nil"/>
              </w:pBdr>
              <w:spacing w:after="0" w:line="276" w:lineRule="auto"/>
              <w:ind w:left="0" w:firstLine="0"/>
              <w:rPr>
                <w:b/>
                <w:bCs/>
                <w:sz w:val="22"/>
                <w:szCs w:val="22"/>
              </w:rPr>
            </w:pPr>
          </w:p>
        </w:tc>
        <w:tc>
          <w:tcPr>
            <w:tcW w:w="1448" w:type="dxa"/>
            <w:vAlign w:val="center"/>
          </w:tcPr>
          <w:p w:rsidR="00C8134F" w:rsidRPr="007A74DB" w:rsidRDefault="00C8134F" w:rsidP="007A74DB">
            <w:pPr>
              <w:pStyle w:val="Heading2"/>
              <w:pBdr>
                <w:top w:val="none" w:sz="0" w:space="0" w:color="auto"/>
                <w:left w:val="none" w:sz="0" w:space="0" w:color="auto"/>
                <w:bottom w:val="none" w:sz="0" w:space="0" w:color="auto"/>
                <w:right w:val="none" w:sz="0" w:space="0" w:color="auto"/>
                <w:between w:val="none" w:sz="0" w:space="0" w:color="auto"/>
              </w:pBdr>
              <w:rPr>
                <w:sz w:val="22"/>
                <w:szCs w:val="22"/>
              </w:rPr>
            </w:pPr>
          </w:p>
        </w:tc>
        <w:tc>
          <w:tcPr>
            <w:tcW w:w="57" w:type="dxa"/>
            <w:vAlign w:val="center"/>
          </w:tcPr>
          <w:p w:rsidR="00C8134F" w:rsidRDefault="00C8134F">
            <w:pPr>
              <w:rPr>
                <w:b/>
                <w:bCs/>
                <w:sz w:val="22"/>
                <w:szCs w:val="22"/>
              </w:rPr>
            </w:pPr>
          </w:p>
        </w:tc>
      </w:tr>
      <w:tr w:rsidR="00C8134F" w:rsidTr="007A74DB">
        <w:tc>
          <w:tcPr>
            <w:tcW w:w="6767" w:type="dxa"/>
            <w:vAlign w:val="center"/>
          </w:tcPr>
          <w:p w:rsidR="00C8134F" w:rsidRDefault="00C8134F">
            <w:pPr>
              <w:ind w:left="0" w:firstLine="0"/>
              <w:rPr>
                <w:sz w:val="22"/>
                <w:szCs w:val="22"/>
              </w:rPr>
            </w:pPr>
          </w:p>
        </w:tc>
        <w:tc>
          <w:tcPr>
            <w:tcW w:w="1448" w:type="dxa"/>
            <w:vAlign w:val="center"/>
          </w:tcPr>
          <w:p w:rsidR="00C8134F" w:rsidRDefault="00C8134F" w:rsidP="007A74DB">
            <w:pPr>
              <w:pStyle w:val="Heading2"/>
              <w:pBdr>
                <w:top w:val="none" w:sz="0" w:space="0" w:color="auto"/>
                <w:left w:val="none" w:sz="0" w:space="0" w:color="auto"/>
                <w:bottom w:val="none" w:sz="0" w:space="0" w:color="auto"/>
                <w:right w:val="none" w:sz="0" w:space="0" w:color="auto"/>
                <w:between w:val="none" w:sz="0" w:space="0" w:color="auto"/>
              </w:pBdr>
              <w:rPr>
                <w:sz w:val="22"/>
                <w:szCs w:val="22"/>
              </w:rPr>
            </w:pPr>
          </w:p>
        </w:tc>
        <w:tc>
          <w:tcPr>
            <w:tcW w:w="57" w:type="dxa"/>
            <w:vAlign w:val="center"/>
          </w:tcPr>
          <w:p w:rsidR="00C8134F" w:rsidRDefault="00C8134F">
            <w:pPr>
              <w:rPr>
                <w:sz w:val="22"/>
                <w:szCs w:val="22"/>
              </w:rPr>
            </w:pPr>
          </w:p>
        </w:tc>
      </w:tr>
    </w:tbl>
    <w:p w:rsidR="00C8134F" w:rsidRDefault="008B2719" w:rsidP="007A74DB">
      <w:pPr>
        <w:pStyle w:val="Heading1"/>
        <w:ind w:left="0" w:firstLine="0"/>
        <w:rPr>
          <w:color w:val="2F5496"/>
        </w:rPr>
      </w:pPr>
      <w:r>
        <w:rPr>
          <w:color w:val="2F5496"/>
        </w:rPr>
        <w:t>3. Doelgroep &amp; toegangscriteria</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De</w:t>
      </w:r>
      <w:r w:rsidR="00B1341A">
        <w:rPr>
          <w:color w:val="000000"/>
          <w:sz w:val="22"/>
          <w:szCs w:val="22"/>
        </w:rPr>
        <w:t xml:space="preserve"> KDO</w:t>
      </w:r>
      <w:r>
        <w:rPr>
          <w:color w:val="000000"/>
          <w:sz w:val="22"/>
          <w:szCs w:val="22"/>
        </w:rPr>
        <w:t xml:space="preserve"> is toegankelijk voor een brede doelgroep.</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Toegang is mogelijk wanneer sprake is van:</w:t>
      </w:r>
    </w:p>
    <w:p w:rsidR="00C8134F" w:rsidRDefault="008B2719">
      <w:pPr>
        <w:numPr>
          <w:ilvl w:val="0"/>
          <w:numId w:val="12"/>
        </w:numPr>
        <w:pBdr>
          <w:top w:val="nil"/>
          <w:left w:val="nil"/>
          <w:bottom w:val="nil"/>
          <w:right w:val="nil"/>
          <w:between w:val="nil"/>
        </w:pBdr>
        <w:spacing w:after="0" w:line="240" w:lineRule="auto"/>
        <w:rPr>
          <w:color w:val="000000"/>
          <w:sz w:val="22"/>
          <w:szCs w:val="22"/>
        </w:rPr>
      </w:pPr>
      <w:r>
        <w:rPr>
          <w:color w:val="000000"/>
          <w:sz w:val="22"/>
          <w:szCs w:val="22"/>
        </w:rPr>
        <w:t>Dakloosheid</w:t>
      </w:r>
    </w:p>
    <w:p w:rsidR="00C8134F" w:rsidRDefault="008B2719">
      <w:pPr>
        <w:numPr>
          <w:ilvl w:val="0"/>
          <w:numId w:val="12"/>
        </w:numPr>
        <w:pBdr>
          <w:top w:val="nil"/>
          <w:left w:val="nil"/>
          <w:bottom w:val="nil"/>
          <w:right w:val="nil"/>
          <w:between w:val="nil"/>
        </w:pBdr>
        <w:spacing w:after="0" w:line="240" w:lineRule="auto"/>
        <w:rPr>
          <w:color w:val="000000"/>
          <w:sz w:val="22"/>
          <w:szCs w:val="22"/>
        </w:rPr>
      </w:pPr>
      <w:r>
        <w:rPr>
          <w:color w:val="000000"/>
          <w:sz w:val="22"/>
          <w:szCs w:val="22"/>
        </w:rPr>
        <w:t xml:space="preserve">Minimaal één jaar </w:t>
      </w:r>
      <w:r w:rsidR="00C77CB1">
        <w:rPr>
          <w:color w:val="000000"/>
          <w:sz w:val="22"/>
          <w:szCs w:val="22"/>
        </w:rPr>
        <w:t>in</w:t>
      </w:r>
      <w:r w:rsidR="00615DB5">
        <w:rPr>
          <w:color w:val="000000"/>
          <w:sz w:val="22"/>
          <w:szCs w:val="22"/>
        </w:rPr>
        <w:t>schrijving</w:t>
      </w:r>
      <w:r>
        <w:rPr>
          <w:color w:val="000000"/>
          <w:sz w:val="22"/>
          <w:szCs w:val="22"/>
        </w:rPr>
        <w:t xml:space="preserve"> Amsterdam</w:t>
      </w:r>
      <w:r w:rsidR="00615DB5">
        <w:rPr>
          <w:color w:val="000000"/>
          <w:sz w:val="22"/>
          <w:szCs w:val="22"/>
        </w:rPr>
        <w:t>/regiogemeente</w:t>
      </w:r>
      <w:r>
        <w:rPr>
          <w:color w:val="000000"/>
          <w:sz w:val="22"/>
          <w:szCs w:val="22"/>
        </w:rPr>
        <w:t>, ook aantoonbaar door inschrijving bij DRG</w:t>
      </w:r>
    </w:p>
    <w:p w:rsidR="00C8134F" w:rsidRDefault="008B2719">
      <w:pPr>
        <w:numPr>
          <w:ilvl w:val="0"/>
          <w:numId w:val="12"/>
        </w:numPr>
        <w:pBdr>
          <w:top w:val="nil"/>
          <w:left w:val="nil"/>
          <w:bottom w:val="nil"/>
          <w:right w:val="nil"/>
          <w:between w:val="nil"/>
        </w:pBdr>
        <w:spacing w:after="0" w:line="240" w:lineRule="auto"/>
        <w:rPr>
          <w:color w:val="000000"/>
          <w:sz w:val="22"/>
          <w:szCs w:val="22"/>
        </w:rPr>
      </w:pPr>
      <w:r>
        <w:rPr>
          <w:color w:val="000000"/>
          <w:sz w:val="22"/>
          <w:szCs w:val="22"/>
        </w:rPr>
        <w:t>Doelmatigheid van plaatsing (bijvoorbeeld rust, herstel, overbrugging naar werk of woning)</w:t>
      </w:r>
    </w:p>
    <w:p w:rsidR="00C8134F" w:rsidRDefault="00C8134F">
      <w:pPr>
        <w:pStyle w:val="Heading2"/>
        <w:rPr>
          <w:sz w:val="22"/>
          <w:szCs w:val="22"/>
        </w:rPr>
      </w:pPr>
    </w:p>
    <w:p w:rsidR="00C8134F" w:rsidRDefault="008B2719">
      <w:pPr>
        <w:pStyle w:val="Heading2"/>
        <w:spacing w:line="240" w:lineRule="auto"/>
        <w:rPr>
          <w:sz w:val="22"/>
          <w:szCs w:val="22"/>
        </w:rPr>
      </w:pPr>
      <w:r>
        <w:rPr>
          <w:sz w:val="22"/>
          <w:szCs w:val="22"/>
        </w:rPr>
        <w:t>Uitzondering</w:t>
      </w:r>
    </w:p>
    <w:p w:rsidR="00C8134F" w:rsidRDefault="008B2719">
      <w:pPr>
        <w:numPr>
          <w:ilvl w:val="0"/>
          <w:numId w:val="19"/>
        </w:numPr>
        <w:pBdr>
          <w:top w:val="nil"/>
          <w:left w:val="nil"/>
          <w:bottom w:val="nil"/>
          <w:right w:val="nil"/>
          <w:between w:val="nil"/>
        </w:pBdr>
        <w:spacing w:after="0" w:line="240" w:lineRule="auto"/>
        <w:rPr>
          <w:color w:val="000000"/>
          <w:sz w:val="22"/>
          <w:szCs w:val="22"/>
        </w:rPr>
      </w:pPr>
      <w:r>
        <w:rPr>
          <w:color w:val="000000"/>
          <w:sz w:val="22"/>
          <w:szCs w:val="22"/>
        </w:rPr>
        <w:t xml:space="preserve">Jongvolwassenen (18–23): toegang zonder </w:t>
      </w:r>
      <w:r w:rsidR="00615DB5">
        <w:rPr>
          <w:color w:val="000000"/>
          <w:sz w:val="22"/>
          <w:szCs w:val="22"/>
        </w:rPr>
        <w:t>inschrijvingseis</w:t>
      </w:r>
      <w:r w:rsidR="004C4E7C">
        <w:rPr>
          <w:color w:val="000000"/>
          <w:sz w:val="22"/>
          <w:szCs w:val="22"/>
        </w:rPr>
        <w:t xml:space="preserve">. </w:t>
      </w:r>
    </w:p>
    <w:p w:rsidR="004C4E7C" w:rsidRDefault="004C4E7C">
      <w:pPr>
        <w:numPr>
          <w:ilvl w:val="0"/>
          <w:numId w:val="19"/>
        </w:numPr>
        <w:pBdr>
          <w:top w:val="nil"/>
          <w:left w:val="nil"/>
          <w:bottom w:val="nil"/>
          <w:right w:val="nil"/>
          <w:between w:val="nil"/>
        </w:pBdr>
        <w:spacing w:after="0" w:line="240" w:lineRule="auto"/>
        <w:rPr>
          <w:color w:val="000000"/>
          <w:sz w:val="22"/>
          <w:szCs w:val="22"/>
        </w:rPr>
      </w:pPr>
      <w:r>
        <w:rPr>
          <w:color w:val="000000"/>
          <w:sz w:val="22"/>
          <w:szCs w:val="22"/>
        </w:rPr>
        <w:t>Ongedocumenteerden: toegang zonder inschrijvingseis.</w:t>
      </w:r>
    </w:p>
    <w:p w:rsidR="00C8134F" w:rsidRDefault="00C8134F">
      <w:pPr>
        <w:pStyle w:val="Heading2"/>
        <w:rPr>
          <w:sz w:val="22"/>
          <w:szCs w:val="22"/>
        </w:rPr>
      </w:pPr>
    </w:p>
    <w:p w:rsidR="00C8134F" w:rsidRDefault="008B2719">
      <w:pPr>
        <w:pStyle w:val="Heading2"/>
        <w:spacing w:line="240" w:lineRule="auto"/>
        <w:rPr>
          <w:sz w:val="22"/>
          <w:szCs w:val="22"/>
        </w:rPr>
      </w:pPr>
      <w:r>
        <w:rPr>
          <w:sz w:val="22"/>
          <w:szCs w:val="22"/>
        </w:rPr>
        <w:t>Verblijfsduur</w:t>
      </w:r>
    </w:p>
    <w:p w:rsidR="00C8134F" w:rsidRDefault="008B2719">
      <w:pPr>
        <w:numPr>
          <w:ilvl w:val="0"/>
          <w:numId w:val="21"/>
        </w:numPr>
        <w:pBdr>
          <w:top w:val="nil"/>
          <w:left w:val="nil"/>
          <w:bottom w:val="nil"/>
          <w:right w:val="nil"/>
          <w:between w:val="nil"/>
        </w:pBdr>
        <w:spacing w:after="0" w:line="240" w:lineRule="auto"/>
        <w:rPr>
          <w:color w:val="000000"/>
          <w:sz w:val="22"/>
          <w:szCs w:val="22"/>
        </w:rPr>
      </w:pPr>
      <w:r>
        <w:rPr>
          <w:color w:val="000000"/>
          <w:sz w:val="22"/>
          <w:szCs w:val="22"/>
        </w:rPr>
        <w:t>Plaatsing: maximaal 2 weken</w:t>
      </w:r>
    </w:p>
    <w:p w:rsidR="00C8134F" w:rsidRDefault="008B2719">
      <w:pPr>
        <w:numPr>
          <w:ilvl w:val="0"/>
          <w:numId w:val="21"/>
        </w:numPr>
        <w:pBdr>
          <w:top w:val="nil"/>
          <w:left w:val="nil"/>
          <w:bottom w:val="nil"/>
          <w:right w:val="nil"/>
          <w:between w:val="nil"/>
        </w:pBdr>
        <w:spacing w:after="0" w:line="240" w:lineRule="auto"/>
        <w:rPr>
          <w:color w:val="000000"/>
          <w:sz w:val="22"/>
          <w:szCs w:val="22"/>
        </w:rPr>
      </w:pPr>
      <w:r>
        <w:rPr>
          <w:color w:val="000000"/>
          <w:sz w:val="22"/>
          <w:szCs w:val="22"/>
        </w:rPr>
        <w:t>Verlenging: uitsluitend via het casuïstiekoverleg (zie hoofdstuk 7)</w:t>
      </w:r>
    </w:p>
    <w:p w:rsidR="00C8134F" w:rsidRDefault="008B2719">
      <w:pPr>
        <w:numPr>
          <w:ilvl w:val="0"/>
          <w:numId w:val="21"/>
        </w:numPr>
        <w:pBdr>
          <w:top w:val="nil"/>
          <w:left w:val="nil"/>
          <w:bottom w:val="nil"/>
          <w:right w:val="nil"/>
          <w:between w:val="nil"/>
        </w:pBdr>
        <w:spacing w:after="0" w:line="240" w:lineRule="auto"/>
        <w:rPr>
          <w:color w:val="000000"/>
          <w:sz w:val="22"/>
          <w:szCs w:val="22"/>
        </w:rPr>
      </w:pPr>
      <w:r>
        <w:rPr>
          <w:color w:val="000000"/>
          <w:sz w:val="22"/>
          <w:szCs w:val="22"/>
        </w:rPr>
        <w:t>Zonder tegenbericht vanuit de casuïstiek, eindigt het verblijf op de donderdag nadat de twee weken verstreken zijn. Elke dinsdag overhandigt het maatschappelijk werk aan de coördinatoren een lijst met bezoekers van wie het verblijf is verlengd en tot wanneer. De coördinatoren berichten dit aan de bezoekers.</w:t>
      </w:r>
    </w:p>
    <w:p w:rsidR="00C8134F" w:rsidRDefault="008B2719">
      <w:pPr>
        <w:pStyle w:val="Heading1"/>
        <w:rPr>
          <w:color w:val="2F5496"/>
        </w:rPr>
      </w:pPr>
      <w:r>
        <w:rPr>
          <w:color w:val="2F5496"/>
        </w:rPr>
        <w:lastRenderedPageBreak/>
        <w:t>4. Aanmelding &amp; toegang</w:t>
      </w:r>
    </w:p>
    <w:p w:rsidR="00215503" w:rsidRDefault="00215503">
      <w:pPr>
        <w:pStyle w:val="Heading2"/>
        <w:rPr>
          <w:b w:val="0"/>
          <w:bCs w:val="0"/>
          <w:sz w:val="22"/>
          <w:szCs w:val="22"/>
        </w:rPr>
      </w:pPr>
      <w:r>
        <w:rPr>
          <w:b w:val="0"/>
          <w:bCs w:val="0"/>
          <w:sz w:val="22"/>
          <w:szCs w:val="22"/>
        </w:rPr>
        <w:t>Geen zelfmelders.</w:t>
      </w:r>
      <w:r w:rsidR="008B2719">
        <w:rPr>
          <w:b w:val="0"/>
          <w:bCs w:val="0"/>
          <w:sz w:val="22"/>
          <w:szCs w:val="22"/>
        </w:rPr>
        <w:t>Toegang verloopt uitsluitend per e-mail, via een verwijzer. Aanmeldingen worden op basis van de benoemde criteria beoordeeld door het maatschappelijk werk van DRG. Bezoekers die aan de criteria voldoen</w:t>
      </w:r>
      <w:r>
        <w:rPr>
          <w:b w:val="0"/>
          <w:bCs w:val="0"/>
          <w:sz w:val="22"/>
          <w:szCs w:val="22"/>
        </w:rPr>
        <w:t>,</w:t>
      </w:r>
      <w:r w:rsidR="008B2719">
        <w:rPr>
          <w:b w:val="0"/>
          <w:bCs w:val="0"/>
          <w:sz w:val="22"/>
          <w:szCs w:val="22"/>
        </w:rPr>
        <w:t xml:space="preserve"> worden</w:t>
      </w:r>
      <w:r>
        <w:rPr>
          <w:b w:val="0"/>
          <w:bCs w:val="0"/>
          <w:sz w:val="22"/>
          <w:szCs w:val="22"/>
        </w:rPr>
        <w:t xml:space="preserve"> bij voldoende capaciteit direct </w:t>
      </w:r>
      <w:r w:rsidR="008B2719">
        <w:rPr>
          <w:b w:val="0"/>
          <w:bCs w:val="0"/>
          <w:sz w:val="22"/>
          <w:szCs w:val="22"/>
        </w:rPr>
        <w:t>geplaatst. De aanmelder krijgt binnen een uur na aanmelding</w:t>
      </w:r>
      <w:r>
        <w:rPr>
          <w:b w:val="0"/>
          <w:bCs w:val="0"/>
          <w:sz w:val="22"/>
          <w:szCs w:val="22"/>
        </w:rPr>
        <w:t xml:space="preserve"> bericht</w:t>
      </w:r>
      <w:r w:rsidR="008B2719">
        <w:rPr>
          <w:b w:val="0"/>
          <w:bCs w:val="0"/>
          <w:sz w:val="22"/>
          <w:szCs w:val="22"/>
        </w:rPr>
        <w:t xml:space="preserve">. </w:t>
      </w:r>
    </w:p>
    <w:p w:rsidR="00215503" w:rsidRDefault="00215503">
      <w:pPr>
        <w:pStyle w:val="Heading2"/>
        <w:rPr>
          <w:b w:val="0"/>
          <w:bCs w:val="0"/>
          <w:sz w:val="22"/>
          <w:szCs w:val="22"/>
        </w:rPr>
      </w:pPr>
    </w:p>
    <w:p w:rsidR="00C8134F" w:rsidRDefault="008B2719">
      <w:pPr>
        <w:pStyle w:val="Heading2"/>
        <w:rPr>
          <w:sz w:val="22"/>
          <w:szCs w:val="22"/>
        </w:rPr>
      </w:pPr>
      <w:bookmarkStart w:id="0" w:name="_GoBack"/>
      <w:bookmarkEnd w:id="0"/>
      <w:r>
        <w:rPr>
          <w:b w:val="0"/>
          <w:bCs w:val="0"/>
          <w:sz w:val="22"/>
          <w:szCs w:val="22"/>
        </w:rPr>
        <w:t>De aanmelder meldt de cliënt dat hij/zij welkom is en geeft locatie en openingstijden door.</w:t>
      </w:r>
    </w:p>
    <w:p w:rsidR="00C8134F" w:rsidRDefault="00C8134F">
      <w:pPr>
        <w:pStyle w:val="Heading2"/>
        <w:rPr>
          <w:sz w:val="22"/>
          <w:szCs w:val="22"/>
        </w:rPr>
      </w:pPr>
    </w:p>
    <w:p w:rsidR="00C8134F" w:rsidRDefault="00823E75">
      <w:pPr>
        <w:pStyle w:val="Heading2"/>
        <w:spacing w:line="240" w:lineRule="auto"/>
        <w:rPr>
          <w:b w:val="0"/>
          <w:bCs w:val="0"/>
          <w:sz w:val="22"/>
          <w:szCs w:val="22"/>
        </w:rPr>
      </w:pPr>
      <w:r>
        <w:rPr>
          <w:b w:val="0"/>
          <w:bCs w:val="0"/>
          <w:sz w:val="22"/>
          <w:szCs w:val="22"/>
        </w:rPr>
        <w:t>A</w:t>
      </w:r>
      <w:r w:rsidR="008B2719">
        <w:rPr>
          <w:b w:val="0"/>
          <w:bCs w:val="0"/>
          <w:sz w:val="22"/>
          <w:szCs w:val="22"/>
        </w:rPr>
        <w:t>anmelders</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Veldwerk</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HVO-Querido</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Leger des Heils</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perMens</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GGD</w:t>
      </w:r>
      <w:r w:rsidR="00E041F8">
        <w:rPr>
          <w:color w:val="000000"/>
          <w:sz w:val="22"/>
          <w:szCs w:val="22"/>
        </w:rPr>
        <w:t>, Dr. Valckenier</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De Regenboog Groep</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Arkin</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GGZ InGeest</w:t>
      </w:r>
    </w:p>
    <w:p w:rsidR="00ED066A" w:rsidRDefault="00ED066A">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Kruispost</w:t>
      </w:r>
    </w:p>
    <w:p w:rsidR="00823E75" w:rsidRDefault="00823E75">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Buurtteams</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MEE – Daklozenteam</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ACO</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Wereldhuis</w:t>
      </w:r>
    </w:p>
    <w:p w:rsidR="00C8134F" w:rsidRDefault="008B2719">
      <w:pPr>
        <w:numPr>
          <w:ilvl w:val="0"/>
          <w:numId w:val="22"/>
        </w:numPr>
        <w:pBdr>
          <w:top w:val="nil"/>
          <w:left w:val="nil"/>
          <w:bottom w:val="nil"/>
          <w:right w:val="nil"/>
          <w:between w:val="nil"/>
        </w:pBdr>
        <w:spacing w:after="0" w:line="240" w:lineRule="auto"/>
        <w:rPr>
          <w:color w:val="000000"/>
          <w:sz w:val="22"/>
          <w:szCs w:val="22"/>
        </w:rPr>
      </w:pPr>
      <w:r>
        <w:rPr>
          <w:color w:val="000000"/>
          <w:sz w:val="22"/>
          <w:szCs w:val="22"/>
        </w:rPr>
        <w:t>Straatalliantie</w:t>
      </w:r>
    </w:p>
    <w:p w:rsidR="00C8134F" w:rsidRDefault="008B2719">
      <w:pPr>
        <w:numPr>
          <w:ilvl w:val="0"/>
          <w:numId w:val="22"/>
        </w:numPr>
        <w:pBdr>
          <w:top w:val="nil"/>
          <w:left w:val="nil"/>
          <w:bottom w:val="nil"/>
          <w:right w:val="nil"/>
          <w:between w:val="nil"/>
        </w:pBdr>
        <w:spacing w:after="280" w:line="240" w:lineRule="auto"/>
        <w:rPr>
          <w:color w:val="000000"/>
          <w:sz w:val="22"/>
          <w:szCs w:val="22"/>
        </w:rPr>
      </w:pPr>
      <w:r>
        <w:rPr>
          <w:color w:val="000000"/>
          <w:sz w:val="22"/>
          <w:szCs w:val="22"/>
        </w:rPr>
        <w:t>MDHG</w:t>
      </w:r>
    </w:p>
    <w:p w:rsidR="00C8134F" w:rsidRDefault="008B2719">
      <w:pPr>
        <w:pStyle w:val="Heading2"/>
        <w:rPr>
          <w:sz w:val="22"/>
          <w:szCs w:val="22"/>
        </w:rPr>
      </w:pPr>
      <w:r>
        <w:rPr>
          <w:sz w:val="22"/>
          <w:szCs w:val="22"/>
        </w:rPr>
        <w:t>Aanmeldprocedure</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 xml:space="preserve">Aanmelding via </w:t>
      </w:r>
      <w:hyperlink r:id="rId9" w:history="1">
        <w:r w:rsidR="007A74DB" w:rsidRPr="00B72F41">
          <w:rPr>
            <w:rStyle w:val="Hyperlink"/>
            <w:sz w:val="22"/>
            <w:szCs w:val="22"/>
          </w:rPr>
          <w:t>kdoaanmeldingen@deregenboog.org</w:t>
        </w:r>
      </w:hyperlink>
      <w:r w:rsidR="007A74DB">
        <w:rPr>
          <w:color w:val="000000"/>
          <w:sz w:val="22"/>
          <w:szCs w:val="22"/>
        </w:rPr>
        <w:t xml:space="preserve"> </w:t>
      </w:r>
      <w:r>
        <w:rPr>
          <w:color w:val="000000"/>
          <w:sz w:val="22"/>
          <w:szCs w:val="22"/>
        </w:rPr>
        <w:br/>
        <w:t>Buiten kantooruren kan</w:t>
      </w:r>
      <w:r w:rsidR="00823E75">
        <w:rPr>
          <w:color w:val="000000"/>
          <w:sz w:val="22"/>
          <w:szCs w:val="22"/>
        </w:rPr>
        <w:t xml:space="preserve">, </w:t>
      </w:r>
      <w:r w:rsidR="00823E75" w:rsidRPr="00823E75">
        <w:rPr>
          <w:color w:val="000000"/>
          <w:sz w:val="22"/>
          <w:szCs w:val="22"/>
          <w:u w:val="single"/>
        </w:rPr>
        <w:t>uitsluitend door straatteams</w:t>
      </w:r>
      <w:r w:rsidR="00823E75">
        <w:rPr>
          <w:color w:val="000000"/>
          <w:sz w:val="22"/>
          <w:szCs w:val="22"/>
        </w:rPr>
        <w:t>,</w:t>
      </w:r>
      <w:r>
        <w:rPr>
          <w:color w:val="000000"/>
          <w:sz w:val="22"/>
          <w:szCs w:val="22"/>
        </w:rPr>
        <w:t xml:space="preserve"> tot 22:00 rechtstreeks bij de locatie worden aangemeld op</w:t>
      </w:r>
      <w:r w:rsidR="00823E75">
        <w:rPr>
          <w:color w:val="000000"/>
          <w:sz w:val="22"/>
          <w:szCs w:val="22"/>
        </w:rPr>
        <w:t xml:space="preserve"> </w:t>
      </w:r>
      <w:r>
        <w:rPr>
          <w:color w:val="000000"/>
          <w:sz w:val="22"/>
          <w:szCs w:val="22"/>
        </w:rPr>
        <w:t>06-26232803</w:t>
      </w:r>
      <w:r w:rsidR="007A74DB">
        <w:rPr>
          <w:color w:val="000000"/>
          <w:sz w:val="22"/>
          <w:szCs w:val="22"/>
        </w:rPr>
        <w:t>.</w:t>
      </w:r>
    </w:p>
    <w:p w:rsidR="00C8134F" w:rsidRDefault="00C8134F">
      <w:pPr>
        <w:pStyle w:val="Heading3"/>
        <w:rPr>
          <w:sz w:val="22"/>
          <w:szCs w:val="22"/>
        </w:rPr>
      </w:pPr>
    </w:p>
    <w:p w:rsidR="00C8134F" w:rsidRDefault="008B2719">
      <w:pPr>
        <w:pStyle w:val="Heading3"/>
        <w:spacing w:after="0" w:line="240" w:lineRule="auto"/>
        <w:rPr>
          <w:sz w:val="22"/>
          <w:szCs w:val="22"/>
        </w:rPr>
      </w:pPr>
      <w:r>
        <w:rPr>
          <w:sz w:val="22"/>
          <w:szCs w:val="22"/>
        </w:rPr>
        <w:t>Benodigde gegevens:</w:t>
      </w:r>
    </w:p>
    <w:p w:rsidR="00C8134F" w:rsidRDefault="008B2719">
      <w:pPr>
        <w:numPr>
          <w:ilvl w:val="0"/>
          <w:numId w:val="23"/>
        </w:numPr>
        <w:pBdr>
          <w:top w:val="nil"/>
          <w:left w:val="nil"/>
          <w:bottom w:val="nil"/>
          <w:right w:val="nil"/>
          <w:between w:val="nil"/>
        </w:pBdr>
        <w:spacing w:after="0" w:line="240" w:lineRule="auto"/>
        <w:rPr>
          <w:color w:val="000000"/>
          <w:sz w:val="22"/>
          <w:szCs w:val="22"/>
        </w:rPr>
      </w:pPr>
      <w:r>
        <w:rPr>
          <w:color w:val="000000"/>
          <w:sz w:val="22"/>
          <w:szCs w:val="22"/>
        </w:rPr>
        <w:t>Naam</w:t>
      </w:r>
      <w:r w:rsidR="00823E75">
        <w:rPr>
          <w:color w:val="000000"/>
          <w:sz w:val="22"/>
          <w:szCs w:val="22"/>
        </w:rPr>
        <w:t>,</w:t>
      </w:r>
      <w:r>
        <w:rPr>
          <w:color w:val="000000"/>
          <w:sz w:val="22"/>
          <w:szCs w:val="22"/>
        </w:rPr>
        <w:t xml:space="preserve"> geboortedatum</w:t>
      </w:r>
      <w:r w:rsidR="00823E75">
        <w:rPr>
          <w:color w:val="000000"/>
          <w:sz w:val="22"/>
          <w:szCs w:val="22"/>
        </w:rPr>
        <w:t xml:space="preserve"> en nationaliteit</w:t>
      </w:r>
      <w:r>
        <w:rPr>
          <w:color w:val="000000"/>
          <w:sz w:val="22"/>
          <w:szCs w:val="22"/>
        </w:rPr>
        <w:t xml:space="preserve"> cliënt</w:t>
      </w:r>
    </w:p>
    <w:p w:rsidR="00C8134F" w:rsidRDefault="008B2719">
      <w:pPr>
        <w:numPr>
          <w:ilvl w:val="0"/>
          <w:numId w:val="23"/>
        </w:numPr>
        <w:pBdr>
          <w:top w:val="nil"/>
          <w:left w:val="nil"/>
          <w:bottom w:val="nil"/>
          <w:right w:val="nil"/>
          <w:between w:val="nil"/>
        </w:pBdr>
        <w:spacing w:after="0" w:line="240" w:lineRule="auto"/>
        <w:rPr>
          <w:color w:val="000000"/>
          <w:sz w:val="22"/>
          <w:szCs w:val="22"/>
        </w:rPr>
      </w:pPr>
      <w:r>
        <w:rPr>
          <w:color w:val="000000"/>
          <w:sz w:val="22"/>
          <w:szCs w:val="22"/>
        </w:rPr>
        <w:t>Naam en contactgegevens verwijzer</w:t>
      </w:r>
    </w:p>
    <w:p w:rsidR="00C8134F" w:rsidRDefault="008B2719">
      <w:pPr>
        <w:numPr>
          <w:ilvl w:val="0"/>
          <w:numId w:val="23"/>
        </w:numPr>
        <w:pBdr>
          <w:top w:val="nil"/>
          <w:left w:val="nil"/>
          <w:bottom w:val="nil"/>
          <w:right w:val="nil"/>
          <w:between w:val="nil"/>
        </w:pBdr>
        <w:spacing w:after="0" w:line="240" w:lineRule="auto"/>
        <w:rPr>
          <w:color w:val="000000"/>
          <w:sz w:val="22"/>
          <w:szCs w:val="22"/>
        </w:rPr>
      </w:pPr>
      <w:r>
        <w:rPr>
          <w:color w:val="000000"/>
          <w:sz w:val="22"/>
          <w:szCs w:val="22"/>
        </w:rPr>
        <w:t>Betrokken hulpverleners</w:t>
      </w:r>
    </w:p>
    <w:p w:rsidR="00C8134F" w:rsidRDefault="008B2719">
      <w:pPr>
        <w:numPr>
          <w:ilvl w:val="0"/>
          <w:numId w:val="23"/>
        </w:numPr>
        <w:pBdr>
          <w:top w:val="nil"/>
          <w:left w:val="nil"/>
          <w:bottom w:val="nil"/>
          <w:right w:val="nil"/>
          <w:between w:val="nil"/>
        </w:pBdr>
        <w:spacing w:after="0" w:line="240" w:lineRule="auto"/>
        <w:rPr>
          <w:color w:val="000000"/>
          <w:sz w:val="22"/>
          <w:szCs w:val="22"/>
        </w:rPr>
      </w:pPr>
      <w:r>
        <w:rPr>
          <w:color w:val="000000"/>
          <w:sz w:val="22"/>
          <w:szCs w:val="22"/>
        </w:rPr>
        <w:t>Bindingsinformatie</w:t>
      </w:r>
    </w:p>
    <w:p w:rsidR="00C8134F" w:rsidRDefault="008B2719">
      <w:pPr>
        <w:numPr>
          <w:ilvl w:val="0"/>
          <w:numId w:val="23"/>
        </w:numPr>
        <w:pBdr>
          <w:top w:val="nil"/>
          <w:left w:val="nil"/>
          <w:bottom w:val="nil"/>
          <w:right w:val="nil"/>
          <w:between w:val="nil"/>
        </w:pBdr>
        <w:spacing w:after="0" w:line="240" w:lineRule="auto"/>
        <w:rPr>
          <w:color w:val="000000"/>
          <w:sz w:val="22"/>
          <w:szCs w:val="22"/>
        </w:rPr>
      </w:pPr>
      <w:r>
        <w:rPr>
          <w:color w:val="000000"/>
          <w:sz w:val="22"/>
          <w:szCs w:val="22"/>
        </w:rPr>
        <w:t>Doel van plaatsing</w:t>
      </w:r>
    </w:p>
    <w:p w:rsidR="00C8134F" w:rsidRDefault="008B2719">
      <w:pPr>
        <w:numPr>
          <w:ilvl w:val="0"/>
          <w:numId w:val="23"/>
        </w:numPr>
        <w:pBdr>
          <w:top w:val="nil"/>
          <w:left w:val="nil"/>
          <w:bottom w:val="nil"/>
          <w:right w:val="nil"/>
          <w:between w:val="nil"/>
        </w:pBdr>
        <w:spacing w:after="0" w:line="240" w:lineRule="auto"/>
        <w:rPr>
          <w:color w:val="000000"/>
          <w:sz w:val="22"/>
          <w:szCs w:val="22"/>
        </w:rPr>
      </w:pPr>
      <w:r>
        <w:rPr>
          <w:color w:val="000000"/>
          <w:sz w:val="22"/>
          <w:szCs w:val="22"/>
        </w:rPr>
        <w:t>Situatieschets</w:t>
      </w:r>
    </w:p>
    <w:p w:rsidR="00C8134F" w:rsidRDefault="008B2719">
      <w:pPr>
        <w:numPr>
          <w:ilvl w:val="0"/>
          <w:numId w:val="23"/>
        </w:numPr>
        <w:pBdr>
          <w:top w:val="nil"/>
          <w:left w:val="nil"/>
          <w:bottom w:val="nil"/>
          <w:right w:val="nil"/>
          <w:between w:val="nil"/>
        </w:pBdr>
        <w:spacing w:after="0" w:line="240" w:lineRule="auto"/>
        <w:rPr>
          <w:color w:val="000000"/>
          <w:sz w:val="22"/>
          <w:szCs w:val="22"/>
        </w:rPr>
      </w:pPr>
      <w:r>
        <w:rPr>
          <w:color w:val="000000"/>
          <w:sz w:val="22"/>
          <w:szCs w:val="22"/>
        </w:rPr>
        <w:t>Bijzonderheden (medisch, gedrag, allergieën)</w:t>
      </w:r>
    </w:p>
    <w:p w:rsidR="00C8134F" w:rsidRDefault="00C8134F">
      <w:pPr>
        <w:pStyle w:val="Heading2"/>
        <w:rPr>
          <w:sz w:val="22"/>
          <w:szCs w:val="22"/>
        </w:rPr>
      </w:pPr>
    </w:p>
    <w:p w:rsidR="00C8134F" w:rsidRDefault="008B2719">
      <w:pPr>
        <w:pStyle w:val="Heading2"/>
        <w:spacing w:line="240" w:lineRule="auto"/>
        <w:rPr>
          <w:sz w:val="22"/>
          <w:szCs w:val="22"/>
        </w:rPr>
      </w:pPr>
      <w:r>
        <w:rPr>
          <w:sz w:val="22"/>
          <w:szCs w:val="22"/>
        </w:rPr>
        <w:t>Registratie</w:t>
      </w:r>
    </w:p>
    <w:p w:rsidR="00C8134F" w:rsidRDefault="008B2719">
      <w:pPr>
        <w:numPr>
          <w:ilvl w:val="0"/>
          <w:numId w:val="24"/>
        </w:numPr>
        <w:pBdr>
          <w:top w:val="nil"/>
          <w:left w:val="nil"/>
          <w:bottom w:val="nil"/>
          <w:right w:val="nil"/>
          <w:between w:val="nil"/>
        </w:pBdr>
        <w:spacing w:after="0" w:line="240" w:lineRule="auto"/>
        <w:rPr>
          <w:color w:val="000000"/>
          <w:sz w:val="22"/>
          <w:szCs w:val="22"/>
        </w:rPr>
      </w:pPr>
      <w:r>
        <w:rPr>
          <w:color w:val="000000"/>
          <w:sz w:val="22"/>
          <w:szCs w:val="22"/>
        </w:rPr>
        <w:t>DRG is verantwoordelijk voor toegang.</w:t>
      </w:r>
    </w:p>
    <w:p w:rsidR="00C8134F" w:rsidRDefault="008B2719">
      <w:pPr>
        <w:numPr>
          <w:ilvl w:val="0"/>
          <w:numId w:val="24"/>
        </w:numPr>
        <w:pBdr>
          <w:top w:val="nil"/>
          <w:left w:val="nil"/>
          <w:bottom w:val="nil"/>
          <w:right w:val="nil"/>
          <w:between w:val="nil"/>
        </w:pBdr>
        <w:spacing w:after="0" w:line="240" w:lineRule="auto"/>
        <w:rPr>
          <w:b/>
          <w:bCs/>
          <w:color w:val="000000"/>
          <w:sz w:val="22"/>
          <w:szCs w:val="22"/>
        </w:rPr>
      </w:pPr>
      <w:r>
        <w:rPr>
          <w:color w:val="000000"/>
          <w:sz w:val="22"/>
          <w:szCs w:val="22"/>
        </w:rPr>
        <w:t xml:space="preserve">DRG Maatschappelijk Werk </w:t>
      </w:r>
      <w:sdt>
        <w:sdtPr>
          <w:tag w:val="goog_rdk_1"/>
          <w:id w:val="1787593662"/>
        </w:sdtPr>
        <w:sdtEndPr/>
        <w:sdtContent/>
      </w:sdt>
      <w:sdt>
        <w:sdtPr>
          <w:tag w:val="goog_rdk_2"/>
          <w:id w:val="97234894"/>
        </w:sdtPr>
        <w:sdtEndPr/>
        <w:sdtContent/>
      </w:sdt>
      <w:r>
        <w:rPr>
          <w:color w:val="000000"/>
          <w:sz w:val="22"/>
          <w:szCs w:val="22"/>
        </w:rPr>
        <w:t>registreert cliënt</w:t>
      </w:r>
      <w:r w:rsidR="00222A1D">
        <w:rPr>
          <w:color w:val="000000"/>
          <w:sz w:val="22"/>
          <w:szCs w:val="22"/>
        </w:rPr>
        <w:t xml:space="preserve">en dagelijks </w:t>
      </w:r>
      <w:r>
        <w:rPr>
          <w:color w:val="000000"/>
          <w:sz w:val="22"/>
          <w:szCs w:val="22"/>
        </w:rPr>
        <w:t>in T</w:t>
      </w:r>
      <w:r w:rsidR="00222A1D">
        <w:rPr>
          <w:color w:val="000000"/>
          <w:sz w:val="22"/>
          <w:szCs w:val="22"/>
        </w:rPr>
        <w:t>rajectus en opent ‘opvangproduct’.</w:t>
      </w:r>
      <w:r>
        <w:rPr>
          <w:b/>
          <w:bCs/>
          <w:color w:val="000000"/>
          <w:sz w:val="22"/>
          <w:szCs w:val="22"/>
        </w:rPr>
        <w:t>.</w:t>
      </w:r>
    </w:p>
    <w:p w:rsidR="00C8134F" w:rsidRDefault="008B2719">
      <w:pPr>
        <w:numPr>
          <w:ilvl w:val="0"/>
          <w:numId w:val="24"/>
        </w:numPr>
        <w:pBdr>
          <w:top w:val="nil"/>
          <w:left w:val="nil"/>
          <w:bottom w:val="nil"/>
          <w:right w:val="nil"/>
          <w:between w:val="nil"/>
        </w:pBdr>
        <w:spacing w:after="0" w:line="240" w:lineRule="auto"/>
        <w:rPr>
          <w:color w:val="000000"/>
          <w:sz w:val="22"/>
          <w:szCs w:val="22"/>
        </w:rPr>
      </w:pPr>
      <w:r>
        <w:rPr>
          <w:color w:val="000000"/>
          <w:sz w:val="22"/>
          <w:szCs w:val="22"/>
        </w:rPr>
        <w:t>Cliënt moet binnen 2 nachten gebruik maken van het bed.</w:t>
      </w:r>
    </w:p>
    <w:p w:rsidR="00C2348D" w:rsidRDefault="00C2348D" w:rsidP="00C2348D">
      <w:pPr>
        <w:pStyle w:val="Heading1"/>
        <w:ind w:left="0" w:firstLine="0"/>
        <w:rPr>
          <w:b w:val="0"/>
          <w:bCs w:val="0"/>
          <w:sz w:val="22"/>
          <w:szCs w:val="22"/>
        </w:rPr>
      </w:pPr>
    </w:p>
    <w:p w:rsidR="00C8134F" w:rsidRDefault="008B2719" w:rsidP="00C2348D">
      <w:pPr>
        <w:pStyle w:val="Heading1"/>
        <w:ind w:left="0" w:firstLine="0"/>
        <w:rPr>
          <w:b w:val="0"/>
          <w:bCs w:val="0"/>
          <w:sz w:val="22"/>
          <w:szCs w:val="22"/>
        </w:rPr>
      </w:pPr>
      <w:r>
        <w:rPr>
          <w:b w:val="0"/>
          <w:bCs w:val="0"/>
          <w:sz w:val="22"/>
          <w:szCs w:val="22"/>
        </w:rPr>
        <w:t>Bij 2 nachten afwezigheid: heraanmelding via verwijzer.</w:t>
      </w:r>
    </w:p>
    <w:p w:rsidR="00C8134F" w:rsidRDefault="00C8134F">
      <w:pPr>
        <w:pStyle w:val="Heading2"/>
        <w:rPr>
          <w:b w:val="0"/>
          <w:bCs w:val="0"/>
          <w:sz w:val="22"/>
          <w:szCs w:val="22"/>
        </w:rPr>
      </w:pPr>
    </w:p>
    <w:p w:rsidR="00C8134F" w:rsidRDefault="008B2719">
      <w:pPr>
        <w:pStyle w:val="Heading2"/>
        <w:spacing w:line="240" w:lineRule="auto"/>
        <w:rPr>
          <w:sz w:val="22"/>
          <w:szCs w:val="22"/>
        </w:rPr>
      </w:pPr>
      <w:r>
        <w:rPr>
          <w:sz w:val="22"/>
          <w:szCs w:val="22"/>
        </w:rPr>
        <w:t>Bij volledige bezetting</w:t>
      </w:r>
    </w:p>
    <w:p w:rsidR="00C8134F" w:rsidRDefault="008B2719">
      <w:pPr>
        <w:numPr>
          <w:ilvl w:val="0"/>
          <w:numId w:val="25"/>
        </w:numPr>
        <w:pBdr>
          <w:top w:val="nil"/>
          <w:left w:val="nil"/>
          <w:bottom w:val="nil"/>
          <w:right w:val="nil"/>
          <w:between w:val="nil"/>
        </w:pBdr>
        <w:spacing w:after="0" w:line="240" w:lineRule="auto"/>
        <w:rPr>
          <w:color w:val="000000"/>
          <w:sz w:val="22"/>
          <w:szCs w:val="22"/>
        </w:rPr>
      </w:pPr>
      <w:r>
        <w:rPr>
          <w:color w:val="000000"/>
          <w:sz w:val="22"/>
          <w:szCs w:val="22"/>
        </w:rPr>
        <w:t>We maken een wachtlijst</w:t>
      </w:r>
      <w:r w:rsidR="00215503">
        <w:rPr>
          <w:color w:val="000000"/>
          <w:sz w:val="22"/>
          <w:szCs w:val="22"/>
        </w:rPr>
        <w:t xml:space="preserve"> van maximaal 20 personen.</w:t>
      </w:r>
    </w:p>
    <w:p w:rsidR="00215503" w:rsidRDefault="00215503">
      <w:pPr>
        <w:numPr>
          <w:ilvl w:val="0"/>
          <w:numId w:val="25"/>
        </w:numPr>
        <w:pBdr>
          <w:top w:val="nil"/>
          <w:left w:val="nil"/>
          <w:bottom w:val="nil"/>
          <w:right w:val="nil"/>
          <w:between w:val="nil"/>
        </w:pBdr>
        <w:spacing w:after="0" w:line="240" w:lineRule="auto"/>
        <w:rPr>
          <w:color w:val="000000"/>
          <w:sz w:val="22"/>
          <w:szCs w:val="22"/>
        </w:rPr>
      </w:pPr>
      <w:r>
        <w:rPr>
          <w:color w:val="000000"/>
          <w:sz w:val="22"/>
          <w:szCs w:val="22"/>
        </w:rPr>
        <w:t>Is de wachtlijst vol, dan kan er vanaf de eerstvolgende woensdag weer worden aangemeld.</w:t>
      </w:r>
    </w:p>
    <w:p w:rsidR="00C8134F" w:rsidRDefault="008B2719">
      <w:pPr>
        <w:numPr>
          <w:ilvl w:val="0"/>
          <w:numId w:val="25"/>
        </w:numPr>
        <w:pBdr>
          <w:top w:val="nil"/>
          <w:left w:val="nil"/>
          <w:bottom w:val="nil"/>
          <w:right w:val="nil"/>
          <w:between w:val="nil"/>
        </w:pBdr>
        <w:spacing w:after="0" w:line="240" w:lineRule="auto"/>
        <w:rPr>
          <w:color w:val="000000"/>
          <w:sz w:val="22"/>
          <w:szCs w:val="22"/>
        </w:rPr>
      </w:pPr>
      <w:r>
        <w:rPr>
          <w:color w:val="000000"/>
          <w:sz w:val="22"/>
          <w:szCs w:val="22"/>
        </w:rPr>
        <w:t xml:space="preserve">Aanmelders </w:t>
      </w:r>
      <w:r w:rsidR="00215503">
        <w:rPr>
          <w:color w:val="000000"/>
          <w:sz w:val="22"/>
          <w:szCs w:val="22"/>
        </w:rPr>
        <w:t xml:space="preserve">van </w:t>
      </w:r>
      <w:r w:rsidR="00215503" w:rsidRPr="00215503">
        <w:rPr>
          <w:color w:val="000000"/>
          <w:sz w:val="22"/>
          <w:szCs w:val="22"/>
          <w:u w:val="single"/>
        </w:rPr>
        <w:t>cliënten die op de wachtlijst staan</w:t>
      </w:r>
      <w:r w:rsidR="00215503">
        <w:rPr>
          <w:color w:val="000000"/>
          <w:sz w:val="22"/>
          <w:szCs w:val="22"/>
        </w:rPr>
        <w:t xml:space="preserve"> </w:t>
      </w:r>
      <w:r>
        <w:rPr>
          <w:color w:val="000000"/>
          <w:sz w:val="22"/>
          <w:szCs w:val="22"/>
        </w:rPr>
        <w:t>kunnen dagelijks bellen om te vragen of er al plaats is</w:t>
      </w:r>
      <w:r w:rsidR="00215503">
        <w:rPr>
          <w:color w:val="000000"/>
          <w:sz w:val="22"/>
          <w:szCs w:val="22"/>
        </w:rPr>
        <w:t>.</w:t>
      </w:r>
    </w:p>
    <w:p w:rsidR="00C8134F" w:rsidRPr="001749EE" w:rsidRDefault="008B2719" w:rsidP="007A74DB">
      <w:pPr>
        <w:numPr>
          <w:ilvl w:val="0"/>
          <w:numId w:val="25"/>
        </w:numPr>
        <w:pBdr>
          <w:top w:val="nil"/>
          <w:left w:val="nil"/>
          <w:bottom w:val="nil"/>
          <w:right w:val="nil"/>
          <w:between w:val="nil"/>
        </w:pBdr>
        <w:spacing w:after="0" w:line="240" w:lineRule="auto"/>
        <w:rPr>
          <w:sz w:val="22"/>
          <w:szCs w:val="22"/>
        </w:rPr>
      </w:pPr>
      <w:r w:rsidRPr="001749EE">
        <w:rPr>
          <w:color w:val="000000"/>
          <w:sz w:val="22"/>
          <w:szCs w:val="22"/>
        </w:rPr>
        <w:t>Op donderdag wordt de hele wachtlijst geplaat</w:t>
      </w:r>
      <w:r w:rsidR="00215503">
        <w:rPr>
          <w:color w:val="000000"/>
          <w:sz w:val="22"/>
          <w:szCs w:val="22"/>
        </w:rPr>
        <w:t>st</w:t>
      </w:r>
      <w:r w:rsidRPr="001749EE">
        <w:rPr>
          <w:color w:val="000000"/>
          <w:sz w:val="22"/>
          <w:szCs w:val="22"/>
        </w:rPr>
        <w:t>.</w:t>
      </w:r>
    </w:p>
    <w:p w:rsidR="00C8134F" w:rsidRDefault="00C8134F">
      <w:pPr>
        <w:ind w:firstLine="0"/>
        <w:rPr>
          <w:b/>
          <w:bCs/>
          <w:color w:val="2F5496"/>
          <w:sz w:val="28"/>
          <w:szCs w:val="28"/>
        </w:rPr>
      </w:pPr>
    </w:p>
    <w:p w:rsidR="00C8134F" w:rsidRDefault="008B2719">
      <w:pPr>
        <w:pStyle w:val="Heading1"/>
        <w:rPr>
          <w:color w:val="2F5496"/>
        </w:rPr>
      </w:pPr>
      <w:r>
        <w:rPr>
          <w:color w:val="2F5496"/>
        </w:rPr>
        <w:t>5. Specifieke afspraken per doelgroep</w:t>
      </w:r>
    </w:p>
    <w:p w:rsidR="00C8134F" w:rsidRDefault="008B2719">
      <w:pPr>
        <w:pStyle w:val="Heading2"/>
        <w:spacing w:line="240" w:lineRule="auto"/>
        <w:ind w:firstLine="360"/>
        <w:rPr>
          <w:sz w:val="22"/>
          <w:szCs w:val="22"/>
        </w:rPr>
      </w:pPr>
      <w:r>
        <w:rPr>
          <w:sz w:val="22"/>
          <w:szCs w:val="22"/>
        </w:rPr>
        <w:t>Jongeren (18–23)</w:t>
      </w:r>
    </w:p>
    <w:p w:rsidR="00C8134F" w:rsidRDefault="008B2719">
      <w:pPr>
        <w:numPr>
          <w:ilvl w:val="0"/>
          <w:numId w:val="26"/>
        </w:numPr>
        <w:pBdr>
          <w:top w:val="nil"/>
          <w:left w:val="nil"/>
          <w:bottom w:val="nil"/>
          <w:right w:val="nil"/>
          <w:between w:val="nil"/>
        </w:pBdr>
        <w:spacing w:after="0" w:line="240" w:lineRule="auto"/>
        <w:rPr>
          <w:color w:val="000000"/>
          <w:sz w:val="22"/>
          <w:szCs w:val="22"/>
        </w:rPr>
      </w:pPr>
      <w:r>
        <w:rPr>
          <w:color w:val="000000"/>
          <w:sz w:val="22"/>
          <w:szCs w:val="22"/>
        </w:rPr>
        <w:t>Directe toegang (mits plaats beschikbaar)</w:t>
      </w:r>
    </w:p>
    <w:p w:rsidR="00C8134F" w:rsidRDefault="008B2719">
      <w:pPr>
        <w:numPr>
          <w:ilvl w:val="0"/>
          <w:numId w:val="26"/>
        </w:numPr>
        <w:pBdr>
          <w:top w:val="nil"/>
          <w:left w:val="nil"/>
          <w:bottom w:val="nil"/>
          <w:right w:val="nil"/>
          <w:between w:val="nil"/>
        </w:pBdr>
        <w:spacing w:after="0" w:line="240" w:lineRule="auto"/>
        <w:rPr>
          <w:color w:val="000000"/>
          <w:sz w:val="22"/>
          <w:szCs w:val="22"/>
        </w:rPr>
      </w:pPr>
      <w:r>
        <w:rPr>
          <w:color w:val="000000"/>
          <w:sz w:val="22"/>
          <w:szCs w:val="22"/>
        </w:rPr>
        <w:t>Alle jong volwassenen worden besproken in het casuïstiek overleg.</w:t>
      </w:r>
    </w:p>
    <w:p w:rsidR="00C8134F" w:rsidRDefault="00C8134F">
      <w:pPr>
        <w:pStyle w:val="Heading2"/>
        <w:ind w:firstLine="360"/>
        <w:rPr>
          <w:sz w:val="22"/>
          <w:szCs w:val="22"/>
        </w:rPr>
      </w:pPr>
    </w:p>
    <w:p w:rsidR="00C8134F" w:rsidRDefault="008B2719">
      <w:pPr>
        <w:pStyle w:val="Heading2"/>
        <w:spacing w:line="240" w:lineRule="auto"/>
        <w:ind w:firstLine="360"/>
        <w:rPr>
          <w:sz w:val="22"/>
          <w:szCs w:val="22"/>
        </w:rPr>
      </w:pPr>
      <w:r>
        <w:rPr>
          <w:sz w:val="22"/>
          <w:szCs w:val="22"/>
        </w:rPr>
        <w:t>Ongedocumenteerden</w:t>
      </w:r>
    </w:p>
    <w:p w:rsidR="00C8134F" w:rsidRDefault="008B2719">
      <w:pPr>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 xml:space="preserve">Verplichte melding bij ACO door verwijzer </w:t>
      </w:r>
    </w:p>
    <w:p w:rsidR="00C8134F" w:rsidRDefault="008B2719">
      <w:pPr>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ACO onderzoekt verblijfsrechtelijke mogelijkheden</w:t>
      </w:r>
    </w:p>
    <w:p w:rsidR="00C8134F" w:rsidRDefault="008B2719">
      <w:pPr>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Uitkomst wordt teruggekoppeld aan DRG</w:t>
      </w:r>
    </w:p>
    <w:p w:rsidR="00C8134F" w:rsidRDefault="008B2719">
      <w:pPr>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 xml:space="preserve">Indien geen LVV of perspectiefplek </w:t>
      </w:r>
      <w:sdt>
        <w:sdtPr>
          <w:tag w:val="goog_rdk_3"/>
          <w:id w:val="1855219995"/>
        </w:sdtPr>
        <w:sdtEndPr/>
        <w:sdtContent>
          <w:r>
            <w:rPr>
              <w:rFonts w:ascii="Arial Unicode MS" w:eastAsia="Arial Unicode MS" w:hAnsi="Arial Unicode MS" w:cs="Arial Unicode MS"/>
              <w:color w:val="000000"/>
              <w:sz w:val="22"/>
              <w:szCs w:val="22"/>
            </w:rPr>
            <w:t>→</w:t>
          </w:r>
        </w:sdtContent>
      </w:sdt>
      <w:r>
        <w:rPr>
          <w:color w:val="000000"/>
          <w:sz w:val="22"/>
          <w:szCs w:val="22"/>
        </w:rPr>
        <w:t xml:space="preserve"> besluit in casuïstiek</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Contactpersoon ACO:</w:t>
      </w:r>
      <w:r>
        <w:rPr>
          <w:color w:val="000000"/>
          <w:sz w:val="22"/>
          <w:szCs w:val="22"/>
        </w:rPr>
        <w:br/>
        <w:t xml:space="preserve">Hans-Peter Nijman – </w:t>
      </w:r>
      <w:hyperlink r:id="rId10" w:history="1">
        <w:r w:rsidR="00C2348D" w:rsidRPr="00B72F41">
          <w:rPr>
            <w:rStyle w:val="Hyperlink"/>
            <w:sz w:val="22"/>
            <w:szCs w:val="22"/>
          </w:rPr>
          <w:t>hans-peter.nijman@rgoa.nl</w:t>
        </w:r>
      </w:hyperlink>
      <w:r w:rsidR="00C2348D">
        <w:rPr>
          <w:color w:val="000000"/>
          <w:sz w:val="22"/>
          <w:szCs w:val="22"/>
        </w:rPr>
        <w:t xml:space="preserve"> </w:t>
      </w:r>
    </w:p>
    <w:p w:rsidR="00C8134F" w:rsidRDefault="00C8134F">
      <w:pPr>
        <w:ind w:firstLine="0"/>
        <w:rPr>
          <w:b/>
          <w:bCs/>
          <w:sz w:val="22"/>
          <w:szCs w:val="22"/>
        </w:rPr>
      </w:pPr>
    </w:p>
    <w:p w:rsidR="00C8134F" w:rsidRDefault="008B2719">
      <w:pPr>
        <w:pStyle w:val="Heading2"/>
        <w:rPr>
          <w:sz w:val="22"/>
          <w:szCs w:val="22"/>
        </w:rPr>
      </w:pPr>
      <w:r>
        <w:rPr>
          <w:sz w:val="22"/>
          <w:szCs w:val="22"/>
        </w:rPr>
        <w:t>Gezinnen</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Geen opvang. Verwijzing naar:</w:t>
      </w:r>
    </w:p>
    <w:p w:rsidR="00C8134F" w:rsidRDefault="008B2719">
      <w:pPr>
        <w:numPr>
          <w:ilvl w:val="0"/>
          <w:numId w:val="3"/>
        </w:numPr>
        <w:pBdr>
          <w:top w:val="nil"/>
          <w:left w:val="nil"/>
          <w:bottom w:val="nil"/>
          <w:right w:val="nil"/>
          <w:between w:val="nil"/>
        </w:pBdr>
        <w:spacing w:after="0" w:line="240" w:lineRule="auto"/>
        <w:rPr>
          <w:color w:val="000000"/>
          <w:sz w:val="22"/>
          <w:szCs w:val="22"/>
        </w:rPr>
      </w:pPr>
      <w:r>
        <w:rPr>
          <w:color w:val="000000"/>
          <w:sz w:val="22"/>
          <w:szCs w:val="22"/>
        </w:rPr>
        <w:t>Centrale Toegang GGD (020 – 555 5996)</w:t>
      </w:r>
    </w:p>
    <w:p w:rsidR="00C8134F" w:rsidRDefault="008B2719">
      <w:pPr>
        <w:numPr>
          <w:ilvl w:val="0"/>
          <w:numId w:val="3"/>
        </w:numPr>
        <w:pBdr>
          <w:top w:val="nil"/>
          <w:left w:val="nil"/>
          <w:bottom w:val="nil"/>
          <w:right w:val="nil"/>
          <w:between w:val="nil"/>
        </w:pBdr>
        <w:spacing w:after="0" w:line="240" w:lineRule="auto"/>
        <w:rPr>
          <w:color w:val="000000"/>
          <w:sz w:val="22"/>
          <w:szCs w:val="22"/>
        </w:rPr>
      </w:pPr>
      <w:r>
        <w:rPr>
          <w:color w:val="000000"/>
          <w:sz w:val="22"/>
          <w:szCs w:val="22"/>
        </w:rPr>
        <w:t>Nieuwe Achtergracht 100 (voor 12:00 melden)</w:t>
      </w:r>
    </w:p>
    <w:p w:rsidR="00C8134F" w:rsidRDefault="008B2719">
      <w:pPr>
        <w:numPr>
          <w:ilvl w:val="0"/>
          <w:numId w:val="3"/>
        </w:numPr>
        <w:pBdr>
          <w:top w:val="nil"/>
          <w:left w:val="nil"/>
          <w:bottom w:val="nil"/>
          <w:right w:val="nil"/>
          <w:between w:val="nil"/>
        </w:pBdr>
        <w:spacing w:after="0" w:line="240" w:lineRule="auto"/>
        <w:rPr>
          <w:color w:val="000000"/>
          <w:sz w:val="22"/>
          <w:szCs w:val="22"/>
        </w:rPr>
      </w:pPr>
      <w:r>
        <w:rPr>
          <w:color w:val="000000"/>
          <w:sz w:val="22"/>
          <w:szCs w:val="22"/>
        </w:rPr>
        <w:t>Buiten kantooruren: Vangnet &amp; Advies GGD</w:t>
      </w:r>
    </w:p>
    <w:p w:rsidR="00C8134F" w:rsidRDefault="00C8134F">
      <w:pPr>
        <w:pStyle w:val="Heading2"/>
        <w:rPr>
          <w:sz w:val="22"/>
          <w:szCs w:val="22"/>
        </w:rPr>
      </w:pPr>
    </w:p>
    <w:p w:rsidR="00C8134F" w:rsidRDefault="008B2719">
      <w:pPr>
        <w:pStyle w:val="Heading2"/>
        <w:rPr>
          <w:sz w:val="22"/>
          <w:szCs w:val="22"/>
        </w:rPr>
      </w:pPr>
      <w:r>
        <w:rPr>
          <w:sz w:val="22"/>
          <w:szCs w:val="22"/>
        </w:rPr>
        <w:t>Oekraïense mensen</w:t>
      </w:r>
    </w:p>
    <w:p w:rsidR="00C8134F" w:rsidRDefault="008B2719">
      <w:pPr>
        <w:pStyle w:val="Heading1"/>
        <w:rPr>
          <w:b w:val="0"/>
          <w:bCs w:val="0"/>
          <w:sz w:val="22"/>
          <w:szCs w:val="22"/>
        </w:rPr>
      </w:pPr>
      <w:r>
        <w:rPr>
          <w:b w:val="0"/>
          <w:bCs w:val="0"/>
          <w:sz w:val="22"/>
          <w:szCs w:val="22"/>
        </w:rPr>
        <w:t>Geen instroom in</w:t>
      </w:r>
      <w:r w:rsidR="00B1341A">
        <w:rPr>
          <w:b w:val="0"/>
          <w:bCs w:val="0"/>
          <w:sz w:val="22"/>
          <w:szCs w:val="22"/>
        </w:rPr>
        <w:t xml:space="preserve"> KDO</w:t>
      </w:r>
      <w:r>
        <w:rPr>
          <w:b w:val="0"/>
          <w:bCs w:val="0"/>
          <w:sz w:val="22"/>
          <w:szCs w:val="22"/>
        </w:rPr>
        <w:t xml:space="preserve">. Verwijzing naar </w:t>
      </w:r>
      <w:hyperlink r:id="rId11">
        <w:r>
          <w:rPr>
            <w:b w:val="0"/>
            <w:bCs w:val="0"/>
            <w:color w:val="0563C1"/>
            <w:sz w:val="22"/>
            <w:szCs w:val="22"/>
            <w:u w:val="single"/>
          </w:rPr>
          <w:t>opvangoekraine@amsterdam.nl</w:t>
        </w:r>
      </w:hyperlink>
    </w:p>
    <w:p w:rsidR="00C8134F" w:rsidRDefault="00C8134F"/>
    <w:p w:rsidR="00C8134F" w:rsidRDefault="008B2719">
      <w:pPr>
        <w:rPr>
          <w:b/>
          <w:bCs/>
        </w:rPr>
      </w:pPr>
      <w:r>
        <w:rPr>
          <w:b/>
          <w:bCs/>
        </w:rPr>
        <w:t>Time out plekken Oekraï</w:t>
      </w:r>
      <w:r w:rsidR="00823E75">
        <w:rPr>
          <w:b/>
          <w:bCs/>
        </w:rPr>
        <w:t>e</w:t>
      </w:r>
      <w:r>
        <w:rPr>
          <w:b/>
          <w:bCs/>
        </w:rPr>
        <w:t xml:space="preserve">nse mannen </w:t>
      </w:r>
    </w:p>
    <w:p w:rsidR="00C8134F" w:rsidRDefault="008B2719">
      <w:bookmarkStart w:id="1" w:name="_heading=h.unqs9pvi8e2k" w:colFirst="0" w:colLast="0"/>
      <w:bookmarkEnd w:id="1"/>
      <w:r>
        <w:t xml:space="preserve">De KDO heeft 3 sobere time-out plekken beschikbaar voor Oekraïense mannen (max 10 </w:t>
      </w:r>
      <w:r w:rsidR="00C2348D">
        <w:t>dagen)</w:t>
      </w:r>
      <w:r>
        <w:t>. Aanmelding hiervoor loopt via de opvanglocaties voor Oekraïense vluchtelingen</w:t>
      </w:r>
      <w:r w:rsidR="00C2348D">
        <w:t>,</w:t>
      </w:r>
      <w:r>
        <w:t xml:space="preserve"> via de GGD. </w:t>
      </w:r>
    </w:p>
    <w:p w:rsidR="00C8134F" w:rsidRDefault="00C8134F">
      <w:pPr>
        <w:pStyle w:val="Heading1"/>
        <w:rPr>
          <w:sz w:val="22"/>
          <w:szCs w:val="22"/>
        </w:rPr>
      </w:pPr>
    </w:p>
    <w:p w:rsidR="00C8134F" w:rsidRDefault="008B2719">
      <w:pPr>
        <w:pStyle w:val="Heading1"/>
        <w:rPr>
          <w:color w:val="2F5496"/>
        </w:rPr>
      </w:pPr>
      <w:r>
        <w:rPr>
          <w:color w:val="2F5496"/>
        </w:rPr>
        <w:t>6. Plaatsing</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Binnen 48 uur vindt een welkomstgesprek plaats. Dit gesprek vindt plaats op locatie en wordt gevoerd door de coördinatoren van de</w:t>
      </w:r>
      <w:r w:rsidR="00B1341A">
        <w:rPr>
          <w:color w:val="000000"/>
          <w:sz w:val="22"/>
          <w:szCs w:val="22"/>
        </w:rPr>
        <w:t xml:space="preserve"> KDO,</w:t>
      </w:r>
      <w:r>
        <w:rPr>
          <w:color w:val="000000"/>
          <w:sz w:val="22"/>
          <w:szCs w:val="22"/>
        </w:rPr>
        <w:t xml:space="preserve"> op de eerste </w:t>
      </w:r>
      <w:r w:rsidR="00B1341A">
        <w:rPr>
          <w:color w:val="000000"/>
          <w:sz w:val="22"/>
          <w:szCs w:val="22"/>
        </w:rPr>
        <w:t>avond</w:t>
      </w:r>
      <w:r>
        <w:rPr>
          <w:color w:val="000000"/>
          <w:sz w:val="22"/>
          <w:szCs w:val="22"/>
        </w:rPr>
        <w:t xml:space="preserve"> van verblijf.</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Style w:val="Heading2"/>
        <w:spacing w:line="240" w:lineRule="auto"/>
        <w:rPr>
          <w:sz w:val="22"/>
          <w:szCs w:val="22"/>
        </w:rPr>
      </w:pPr>
      <w:r>
        <w:rPr>
          <w:sz w:val="22"/>
          <w:szCs w:val="22"/>
        </w:rPr>
        <w:t>Doelen van het gesprek</w:t>
      </w:r>
    </w:p>
    <w:p w:rsidR="00C8134F" w:rsidRDefault="008B2719">
      <w:pPr>
        <w:numPr>
          <w:ilvl w:val="0"/>
          <w:numId w:val="4"/>
        </w:numPr>
        <w:pBdr>
          <w:top w:val="nil"/>
          <w:left w:val="nil"/>
          <w:bottom w:val="nil"/>
          <w:right w:val="nil"/>
          <w:between w:val="nil"/>
        </w:pBdr>
        <w:spacing w:after="0" w:line="240" w:lineRule="auto"/>
        <w:rPr>
          <w:color w:val="000000"/>
          <w:sz w:val="22"/>
          <w:szCs w:val="22"/>
        </w:rPr>
      </w:pPr>
      <w:r>
        <w:rPr>
          <w:color w:val="000000"/>
          <w:sz w:val="22"/>
          <w:szCs w:val="22"/>
        </w:rPr>
        <w:t>Doel verblijf, zoals aangegeven door de aanmelder/begeleider, bevestigen.</w:t>
      </w:r>
    </w:p>
    <w:p w:rsidR="00C8134F" w:rsidRDefault="008B2719">
      <w:pPr>
        <w:numPr>
          <w:ilvl w:val="0"/>
          <w:numId w:val="4"/>
        </w:numPr>
        <w:pBdr>
          <w:top w:val="nil"/>
          <w:left w:val="nil"/>
          <w:bottom w:val="nil"/>
          <w:right w:val="nil"/>
          <w:between w:val="nil"/>
        </w:pBdr>
        <w:spacing w:after="0" w:line="240" w:lineRule="auto"/>
        <w:rPr>
          <w:color w:val="000000"/>
          <w:sz w:val="22"/>
          <w:szCs w:val="22"/>
        </w:rPr>
      </w:pPr>
      <w:r>
        <w:rPr>
          <w:color w:val="000000"/>
          <w:sz w:val="22"/>
          <w:szCs w:val="22"/>
        </w:rPr>
        <w:t>Verblijfsduur bevestigen</w:t>
      </w:r>
    </w:p>
    <w:p w:rsidR="00C8134F" w:rsidRDefault="008B2719">
      <w:pPr>
        <w:numPr>
          <w:ilvl w:val="0"/>
          <w:numId w:val="4"/>
        </w:numPr>
        <w:pBdr>
          <w:top w:val="nil"/>
          <w:left w:val="nil"/>
          <w:bottom w:val="nil"/>
          <w:right w:val="nil"/>
          <w:between w:val="nil"/>
        </w:pBdr>
        <w:spacing w:after="0" w:line="240" w:lineRule="auto"/>
        <w:rPr>
          <w:color w:val="000000"/>
          <w:sz w:val="22"/>
          <w:szCs w:val="22"/>
        </w:rPr>
      </w:pPr>
      <w:r>
        <w:rPr>
          <w:color w:val="000000"/>
          <w:sz w:val="22"/>
          <w:szCs w:val="22"/>
        </w:rPr>
        <w:t>Huisregels uitleggen</w:t>
      </w:r>
    </w:p>
    <w:p w:rsidR="00C8134F" w:rsidRDefault="008B2719">
      <w:pPr>
        <w:numPr>
          <w:ilvl w:val="0"/>
          <w:numId w:val="4"/>
        </w:numPr>
        <w:pBdr>
          <w:top w:val="nil"/>
          <w:left w:val="nil"/>
          <w:bottom w:val="nil"/>
          <w:right w:val="nil"/>
          <w:between w:val="nil"/>
        </w:pBdr>
        <w:spacing w:after="0" w:line="240" w:lineRule="auto"/>
        <w:rPr>
          <w:color w:val="000000"/>
          <w:sz w:val="22"/>
          <w:szCs w:val="22"/>
        </w:rPr>
      </w:pPr>
      <w:r>
        <w:rPr>
          <w:color w:val="000000"/>
          <w:sz w:val="22"/>
          <w:szCs w:val="22"/>
        </w:rPr>
        <w:t>Verwachtingen afstemmen</w:t>
      </w:r>
    </w:p>
    <w:p w:rsidR="00C8134F" w:rsidRDefault="008B2719">
      <w:pPr>
        <w:pStyle w:val="Heading2"/>
        <w:rPr>
          <w:sz w:val="22"/>
          <w:szCs w:val="22"/>
        </w:rPr>
      </w:pPr>
      <w:r>
        <w:rPr>
          <w:sz w:val="22"/>
          <w:szCs w:val="22"/>
        </w:rPr>
        <w:lastRenderedPageBreak/>
        <w:t xml:space="preserve"> </w:t>
      </w:r>
    </w:p>
    <w:p w:rsidR="00C8134F" w:rsidRDefault="00215503">
      <w:pPr>
        <w:pStyle w:val="Heading2"/>
        <w:spacing w:line="240" w:lineRule="auto"/>
        <w:rPr>
          <w:b w:val="0"/>
          <w:bCs w:val="0"/>
          <w:sz w:val="22"/>
          <w:szCs w:val="22"/>
        </w:rPr>
      </w:pPr>
      <w:sdt>
        <w:sdtPr>
          <w:tag w:val="goog_rdk_4"/>
          <w:id w:val="-449324260"/>
        </w:sdtPr>
        <w:sdtEndPr/>
        <w:sdtContent/>
      </w:sdt>
      <w:sdt>
        <w:sdtPr>
          <w:tag w:val="goog_rdk_5"/>
          <w:id w:val="-383063750"/>
        </w:sdtPr>
        <w:sdtEndPr/>
        <w:sdtContent/>
      </w:sdt>
      <w:r w:rsidR="008B2719">
        <w:rPr>
          <w:sz w:val="22"/>
          <w:szCs w:val="22"/>
        </w:rPr>
        <w:t xml:space="preserve">Veldwerk Amsterdam </w:t>
      </w:r>
      <w:r w:rsidR="008B2719">
        <w:rPr>
          <w:b w:val="0"/>
          <w:bCs w:val="0"/>
          <w:sz w:val="22"/>
          <w:szCs w:val="22"/>
        </w:rPr>
        <w:t>voert een ‘startgesprek’ met bezoekers die worden aangemeld zonder begeleiding. Van deze aanmeldingen maakt het maatschappelijk werk van D</w:t>
      </w:r>
      <w:r w:rsidR="00B1341A">
        <w:rPr>
          <w:b w:val="0"/>
          <w:bCs w:val="0"/>
          <w:sz w:val="22"/>
          <w:szCs w:val="22"/>
        </w:rPr>
        <w:t>RG een lijstje. Veldwerk houdt twee</w:t>
      </w:r>
      <w:r w:rsidR="008B2719">
        <w:rPr>
          <w:b w:val="0"/>
          <w:bCs w:val="0"/>
          <w:sz w:val="22"/>
          <w:szCs w:val="22"/>
        </w:rPr>
        <w:t xml:space="preserve"> keer per week spreekuur, spreekt deze ‘losse’ aanmeldingen en verzorgt de zorgtoeleiding. Veldwerk is voor deze </w:t>
      </w:r>
      <w:r w:rsidR="00B1341A">
        <w:rPr>
          <w:b w:val="0"/>
          <w:bCs w:val="0"/>
          <w:sz w:val="22"/>
          <w:szCs w:val="22"/>
        </w:rPr>
        <w:t xml:space="preserve">en de door henzelf aangemelde </w:t>
      </w:r>
      <w:r w:rsidR="008B2719">
        <w:rPr>
          <w:b w:val="0"/>
          <w:bCs w:val="0"/>
          <w:sz w:val="22"/>
          <w:szCs w:val="22"/>
        </w:rPr>
        <w:t>cliënten ook aanwezig bij de casuïstiek.</w:t>
      </w:r>
    </w:p>
    <w:p w:rsidR="00C8134F" w:rsidRDefault="00C8134F">
      <w:pPr>
        <w:pStyle w:val="Heading2"/>
        <w:spacing w:line="240" w:lineRule="auto"/>
        <w:rPr>
          <w:sz w:val="22"/>
          <w:szCs w:val="22"/>
        </w:rPr>
      </w:pPr>
    </w:p>
    <w:p w:rsidR="00C8134F" w:rsidRDefault="008B2719">
      <w:pPr>
        <w:pStyle w:val="Heading2"/>
        <w:spacing w:line="240" w:lineRule="auto"/>
        <w:rPr>
          <w:sz w:val="22"/>
          <w:szCs w:val="22"/>
        </w:rPr>
      </w:pPr>
      <w:r>
        <w:rPr>
          <w:sz w:val="22"/>
          <w:szCs w:val="22"/>
        </w:rPr>
        <w:t>Betrokkenheid hulpverlening</w:t>
      </w:r>
    </w:p>
    <w:p w:rsidR="00C8134F" w:rsidRDefault="00215503">
      <w:pPr>
        <w:numPr>
          <w:ilvl w:val="0"/>
          <w:numId w:val="5"/>
        </w:numPr>
        <w:pBdr>
          <w:top w:val="nil"/>
          <w:left w:val="nil"/>
          <w:bottom w:val="nil"/>
          <w:right w:val="nil"/>
          <w:between w:val="nil"/>
        </w:pBdr>
        <w:spacing w:after="0" w:line="240" w:lineRule="auto"/>
        <w:rPr>
          <w:color w:val="000000"/>
          <w:sz w:val="22"/>
          <w:szCs w:val="22"/>
        </w:rPr>
      </w:pPr>
      <w:sdt>
        <w:sdtPr>
          <w:tag w:val="goog_rdk_6"/>
          <w:id w:val="1567222170"/>
        </w:sdtPr>
        <w:sdtEndPr/>
        <w:sdtContent/>
      </w:sdt>
      <w:sdt>
        <w:sdtPr>
          <w:tag w:val="goog_rdk_7"/>
          <w:id w:val="1022384081"/>
        </w:sdtPr>
        <w:sdtEndPr/>
        <w:sdtContent/>
      </w:sdt>
      <w:r w:rsidR="008B2719">
        <w:rPr>
          <w:color w:val="000000"/>
          <w:sz w:val="22"/>
          <w:szCs w:val="22"/>
        </w:rPr>
        <w:t xml:space="preserve">Verwijzer blijft verantwoordelijk voor de voortgang </w:t>
      </w:r>
    </w:p>
    <w:p w:rsidR="00C8134F" w:rsidRDefault="008B2719">
      <w:pPr>
        <w:numPr>
          <w:ilvl w:val="0"/>
          <w:numId w:val="5"/>
        </w:numPr>
        <w:pBdr>
          <w:top w:val="nil"/>
          <w:left w:val="nil"/>
          <w:bottom w:val="nil"/>
          <w:right w:val="nil"/>
          <w:between w:val="nil"/>
        </w:pBdr>
        <w:spacing w:after="0" w:line="240" w:lineRule="auto"/>
        <w:rPr>
          <w:color w:val="000000"/>
          <w:sz w:val="22"/>
          <w:szCs w:val="22"/>
        </w:rPr>
      </w:pPr>
      <w:r>
        <w:rPr>
          <w:color w:val="000000"/>
          <w:sz w:val="22"/>
          <w:szCs w:val="22"/>
        </w:rPr>
        <w:t>Als de begeleider van mening is dat verblijf verlengd moet worden, meldt hij/zij de cliënt aan voor de casuïstiek. Daar wordt over het voorstel tot verlenging besloten.</w:t>
      </w:r>
    </w:p>
    <w:p w:rsidR="00C8134F" w:rsidRDefault="00C8134F">
      <w:pPr>
        <w:pStyle w:val="Heading2"/>
        <w:rPr>
          <w:sz w:val="22"/>
          <w:szCs w:val="22"/>
        </w:rPr>
      </w:pPr>
    </w:p>
    <w:p w:rsidR="00C8134F" w:rsidRDefault="008B2719">
      <w:pPr>
        <w:pStyle w:val="Heading2"/>
        <w:spacing w:line="240" w:lineRule="auto"/>
        <w:rPr>
          <w:sz w:val="22"/>
          <w:szCs w:val="22"/>
        </w:rPr>
      </w:pPr>
      <w:r>
        <w:rPr>
          <w:sz w:val="22"/>
          <w:szCs w:val="22"/>
        </w:rPr>
        <w:t>Zorgcheck</w:t>
      </w:r>
    </w:p>
    <w:p w:rsidR="00C8134F" w:rsidRDefault="008B2719">
      <w:pPr>
        <w:numPr>
          <w:ilvl w:val="0"/>
          <w:numId w:val="6"/>
        </w:numPr>
        <w:pBdr>
          <w:top w:val="nil"/>
          <w:left w:val="nil"/>
          <w:bottom w:val="nil"/>
          <w:right w:val="nil"/>
          <w:between w:val="nil"/>
        </w:pBdr>
        <w:spacing w:after="0" w:line="240" w:lineRule="auto"/>
        <w:rPr>
          <w:color w:val="000000"/>
          <w:sz w:val="22"/>
          <w:szCs w:val="22"/>
        </w:rPr>
      </w:pPr>
      <w:r>
        <w:rPr>
          <w:color w:val="000000"/>
          <w:sz w:val="22"/>
          <w:szCs w:val="22"/>
        </w:rPr>
        <w:t xml:space="preserve">Controleren of </w:t>
      </w:r>
      <w:r w:rsidR="00C2348D">
        <w:rPr>
          <w:color w:val="000000"/>
          <w:sz w:val="22"/>
          <w:szCs w:val="22"/>
        </w:rPr>
        <w:t xml:space="preserve">de </w:t>
      </w:r>
      <w:r>
        <w:rPr>
          <w:color w:val="000000"/>
          <w:sz w:val="22"/>
          <w:szCs w:val="22"/>
        </w:rPr>
        <w:t>cliënt</w:t>
      </w:r>
      <w:r w:rsidR="00C2348D">
        <w:rPr>
          <w:color w:val="000000"/>
          <w:sz w:val="22"/>
          <w:szCs w:val="22"/>
        </w:rPr>
        <w:t xml:space="preserve"> een</w:t>
      </w:r>
      <w:r>
        <w:rPr>
          <w:color w:val="000000"/>
          <w:sz w:val="22"/>
          <w:szCs w:val="22"/>
        </w:rPr>
        <w:t xml:space="preserve"> huisarts heeft</w:t>
      </w:r>
    </w:p>
    <w:p w:rsidR="00C8134F" w:rsidRDefault="008B2719">
      <w:pPr>
        <w:numPr>
          <w:ilvl w:val="0"/>
          <w:numId w:val="6"/>
        </w:numPr>
        <w:pBdr>
          <w:top w:val="nil"/>
          <w:left w:val="nil"/>
          <w:bottom w:val="nil"/>
          <w:right w:val="nil"/>
          <w:between w:val="nil"/>
        </w:pBdr>
        <w:spacing w:after="0" w:line="240" w:lineRule="auto"/>
        <w:rPr>
          <w:color w:val="000000"/>
          <w:sz w:val="22"/>
          <w:szCs w:val="22"/>
        </w:rPr>
      </w:pPr>
      <w:r>
        <w:rPr>
          <w:color w:val="000000"/>
          <w:sz w:val="22"/>
          <w:szCs w:val="22"/>
        </w:rPr>
        <w:t>Zo niet: aanmelding bij Huisartsenpraktijk Dr. Valckenier</w:t>
      </w:r>
      <w:r w:rsidR="00536B78">
        <w:rPr>
          <w:color w:val="000000"/>
          <w:sz w:val="22"/>
          <w:szCs w:val="22"/>
        </w:rPr>
        <w:t>/verwijzing Kruispost.</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Alle bevindingen worden geregistreerd in Trajectus.</w:t>
      </w:r>
    </w:p>
    <w:p w:rsidR="00C8134F" w:rsidRDefault="00C8134F">
      <w:pPr>
        <w:pBdr>
          <w:top w:val="nil"/>
          <w:left w:val="nil"/>
          <w:bottom w:val="nil"/>
          <w:right w:val="nil"/>
          <w:between w:val="nil"/>
        </w:pBdr>
        <w:spacing w:after="0" w:line="240" w:lineRule="auto"/>
        <w:ind w:left="0" w:firstLine="0"/>
        <w:rPr>
          <w:rFonts w:ascii="Aptos" w:eastAsia="Aptos" w:hAnsi="Aptos" w:cs="Aptos"/>
          <w:color w:val="000000"/>
          <w:sz w:val="22"/>
          <w:szCs w:val="22"/>
        </w:rPr>
      </w:pPr>
    </w:p>
    <w:p w:rsidR="00C8134F" w:rsidRDefault="008B2719">
      <w:pPr>
        <w:pStyle w:val="Heading1"/>
        <w:rPr>
          <w:color w:val="2F5496"/>
        </w:rPr>
      </w:pPr>
      <w:r>
        <w:rPr>
          <w:color w:val="2F5496"/>
        </w:rPr>
        <w:t>7. Casuïstiekoverleg</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Frequentie: wekelijks op dinsdag</w:t>
      </w:r>
      <w:r>
        <w:rPr>
          <w:color w:val="000000"/>
          <w:sz w:val="22"/>
          <w:szCs w:val="22"/>
        </w:rPr>
        <w:br/>
        <w:t>Voorzitter: GGD</w:t>
      </w:r>
      <w:r w:rsidR="00E041F8">
        <w:rPr>
          <w:color w:val="000000"/>
          <w:sz w:val="22"/>
          <w:szCs w:val="22"/>
        </w:rPr>
        <w:t xml:space="preserve"> Veldregie</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Verder aanwezig: de begeleiders van de cliënten die op de agenda sta</w:t>
      </w:r>
      <w:r w:rsidR="00C2348D">
        <w:rPr>
          <w:color w:val="000000"/>
          <w:sz w:val="22"/>
          <w:szCs w:val="22"/>
        </w:rPr>
        <w:t>an en maatschappelijk werk van D</w:t>
      </w:r>
      <w:r>
        <w:rPr>
          <w:color w:val="000000"/>
          <w:sz w:val="22"/>
          <w:szCs w:val="22"/>
        </w:rPr>
        <w:t xml:space="preserve">e Regenboog Groep. </w:t>
      </w:r>
    </w:p>
    <w:p w:rsidR="00C8134F" w:rsidRDefault="00C8134F">
      <w:pPr>
        <w:pStyle w:val="Heading2"/>
        <w:rPr>
          <w:sz w:val="22"/>
          <w:szCs w:val="22"/>
        </w:rPr>
      </w:pPr>
    </w:p>
    <w:p w:rsidR="00C8134F" w:rsidRDefault="008B2719">
      <w:pPr>
        <w:pStyle w:val="Heading2"/>
        <w:spacing w:line="240" w:lineRule="auto"/>
        <w:rPr>
          <w:sz w:val="22"/>
          <w:szCs w:val="22"/>
        </w:rPr>
      </w:pPr>
      <w:r>
        <w:rPr>
          <w:sz w:val="22"/>
          <w:szCs w:val="22"/>
        </w:rPr>
        <w:t>Doel</w:t>
      </w:r>
    </w:p>
    <w:p w:rsidR="00C8134F" w:rsidRDefault="008B2719">
      <w:pPr>
        <w:numPr>
          <w:ilvl w:val="0"/>
          <w:numId w:val="7"/>
        </w:numPr>
        <w:pBdr>
          <w:top w:val="nil"/>
          <w:left w:val="nil"/>
          <w:bottom w:val="nil"/>
          <w:right w:val="nil"/>
          <w:between w:val="nil"/>
        </w:pBdr>
        <w:spacing w:after="0" w:line="240" w:lineRule="auto"/>
        <w:rPr>
          <w:color w:val="000000"/>
          <w:sz w:val="22"/>
          <w:szCs w:val="22"/>
        </w:rPr>
      </w:pPr>
      <w:r>
        <w:rPr>
          <w:color w:val="000000"/>
          <w:sz w:val="22"/>
          <w:szCs w:val="22"/>
        </w:rPr>
        <w:t>Bespreken verlengingen</w:t>
      </w:r>
    </w:p>
    <w:p w:rsidR="00C8134F" w:rsidRDefault="008B2719">
      <w:pPr>
        <w:numPr>
          <w:ilvl w:val="0"/>
          <w:numId w:val="7"/>
        </w:numPr>
        <w:pBdr>
          <w:top w:val="nil"/>
          <w:left w:val="nil"/>
          <w:bottom w:val="nil"/>
          <w:right w:val="nil"/>
          <w:between w:val="nil"/>
        </w:pBdr>
        <w:spacing w:after="0" w:line="240" w:lineRule="auto"/>
        <w:rPr>
          <w:color w:val="000000"/>
          <w:sz w:val="22"/>
          <w:szCs w:val="22"/>
        </w:rPr>
      </w:pPr>
      <w:r>
        <w:rPr>
          <w:color w:val="000000"/>
          <w:sz w:val="22"/>
          <w:szCs w:val="22"/>
        </w:rPr>
        <w:t>Vastgelopen casussen</w:t>
      </w:r>
    </w:p>
    <w:p w:rsidR="00C8134F" w:rsidRDefault="008B2719">
      <w:pPr>
        <w:numPr>
          <w:ilvl w:val="0"/>
          <w:numId w:val="7"/>
        </w:numPr>
        <w:pBdr>
          <w:top w:val="nil"/>
          <w:left w:val="nil"/>
          <w:bottom w:val="nil"/>
          <w:right w:val="nil"/>
          <w:between w:val="nil"/>
        </w:pBdr>
        <w:spacing w:after="0" w:line="240" w:lineRule="auto"/>
        <w:rPr>
          <w:color w:val="000000"/>
          <w:sz w:val="22"/>
          <w:szCs w:val="22"/>
        </w:rPr>
      </w:pPr>
      <w:r>
        <w:rPr>
          <w:color w:val="000000"/>
          <w:sz w:val="22"/>
          <w:szCs w:val="22"/>
        </w:rPr>
        <w:t>Uitstroombesluiten</w:t>
      </w:r>
    </w:p>
    <w:p w:rsidR="00C8134F" w:rsidRDefault="00C8134F">
      <w:pPr>
        <w:pStyle w:val="Heading2"/>
        <w:rPr>
          <w:sz w:val="22"/>
          <w:szCs w:val="22"/>
        </w:rPr>
      </w:pPr>
    </w:p>
    <w:p w:rsidR="00C8134F" w:rsidRDefault="008B2719">
      <w:pPr>
        <w:pStyle w:val="Heading2"/>
        <w:spacing w:line="240" w:lineRule="auto"/>
        <w:rPr>
          <w:sz w:val="22"/>
          <w:szCs w:val="22"/>
        </w:rPr>
      </w:pPr>
      <w:r>
        <w:rPr>
          <w:sz w:val="22"/>
          <w:szCs w:val="22"/>
        </w:rPr>
        <w:t>Besluitvorming</w:t>
      </w:r>
    </w:p>
    <w:p w:rsidR="00C8134F" w:rsidRDefault="008B2719">
      <w:pPr>
        <w:numPr>
          <w:ilvl w:val="0"/>
          <w:numId w:val="8"/>
        </w:numPr>
        <w:pBdr>
          <w:top w:val="nil"/>
          <w:left w:val="nil"/>
          <w:bottom w:val="nil"/>
          <w:right w:val="nil"/>
          <w:between w:val="nil"/>
        </w:pBdr>
        <w:spacing w:after="0" w:line="240" w:lineRule="auto"/>
        <w:rPr>
          <w:color w:val="000000"/>
          <w:sz w:val="22"/>
          <w:szCs w:val="22"/>
        </w:rPr>
      </w:pPr>
      <w:r>
        <w:rPr>
          <w:color w:val="000000"/>
          <w:sz w:val="22"/>
          <w:szCs w:val="22"/>
        </w:rPr>
        <w:t xml:space="preserve">GGD neemt definitief besluit over wel/ niet verlengen </w:t>
      </w:r>
    </w:p>
    <w:p w:rsidR="00C8134F" w:rsidRDefault="008B2719">
      <w:pPr>
        <w:numPr>
          <w:ilvl w:val="0"/>
          <w:numId w:val="8"/>
        </w:numPr>
        <w:pBdr>
          <w:top w:val="nil"/>
          <w:left w:val="nil"/>
          <w:bottom w:val="nil"/>
          <w:right w:val="nil"/>
          <w:between w:val="nil"/>
        </w:pBdr>
        <w:spacing w:after="0" w:line="240" w:lineRule="auto"/>
        <w:rPr>
          <w:color w:val="000000"/>
          <w:sz w:val="22"/>
          <w:szCs w:val="22"/>
        </w:rPr>
      </w:pPr>
      <w:r>
        <w:rPr>
          <w:color w:val="000000"/>
          <w:sz w:val="22"/>
          <w:szCs w:val="22"/>
        </w:rPr>
        <w:t>Verlengingen uitsluitend via dit overleg</w:t>
      </w:r>
    </w:p>
    <w:p w:rsidR="007F4B3F" w:rsidRDefault="007F4B3F" w:rsidP="007F4B3F">
      <w:pPr>
        <w:pBdr>
          <w:top w:val="nil"/>
          <w:left w:val="nil"/>
          <w:bottom w:val="nil"/>
          <w:right w:val="nil"/>
          <w:between w:val="nil"/>
        </w:pBdr>
        <w:spacing w:after="0" w:line="240" w:lineRule="auto"/>
        <w:ind w:hanging="10"/>
        <w:rPr>
          <w:color w:val="000000"/>
          <w:sz w:val="22"/>
          <w:szCs w:val="22"/>
        </w:rPr>
      </w:pPr>
    </w:p>
    <w:p w:rsidR="007F4B3F" w:rsidRDefault="007F4B3F" w:rsidP="007F4B3F">
      <w:pPr>
        <w:pBdr>
          <w:top w:val="nil"/>
          <w:left w:val="nil"/>
          <w:bottom w:val="nil"/>
          <w:right w:val="nil"/>
          <w:between w:val="nil"/>
        </w:pBdr>
        <w:spacing w:after="0" w:line="240" w:lineRule="auto"/>
        <w:ind w:hanging="10"/>
        <w:rPr>
          <w:b/>
          <w:color w:val="000000"/>
          <w:sz w:val="22"/>
          <w:szCs w:val="22"/>
        </w:rPr>
      </w:pPr>
      <w:r>
        <w:rPr>
          <w:b/>
          <w:color w:val="000000"/>
          <w:sz w:val="22"/>
          <w:szCs w:val="22"/>
        </w:rPr>
        <w:t>Aanvragen verlenging</w:t>
      </w:r>
    </w:p>
    <w:p w:rsidR="007F4B3F" w:rsidRDefault="007F4B3F" w:rsidP="007F4B3F">
      <w:pPr>
        <w:pBdr>
          <w:top w:val="nil"/>
          <w:left w:val="nil"/>
          <w:bottom w:val="nil"/>
          <w:right w:val="nil"/>
          <w:between w:val="nil"/>
        </w:pBdr>
        <w:spacing w:after="0" w:line="240" w:lineRule="auto"/>
        <w:ind w:hanging="10"/>
        <w:rPr>
          <w:color w:val="000000"/>
          <w:sz w:val="22"/>
          <w:szCs w:val="22"/>
        </w:rPr>
      </w:pPr>
      <w:r>
        <w:rPr>
          <w:color w:val="000000"/>
          <w:sz w:val="22"/>
          <w:szCs w:val="22"/>
        </w:rPr>
        <w:t xml:space="preserve">Verwijzers die verlenging willen aanvragen, kunnen dat doen uiterlijk vrijdag voor de casuïstiek van dinsdag. </w:t>
      </w:r>
    </w:p>
    <w:p w:rsidR="007F4B3F" w:rsidRDefault="007F4B3F" w:rsidP="007F4B3F">
      <w:pPr>
        <w:pStyle w:val="ListParagraph"/>
        <w:numPr>
          <w:ilvl w:val="0"/>
          <w:numId w:val="28"/>
        </w:numPr>
        <w:pBdr>
          <w:top w:val="nil"/>
          <w:left w:val="nil"/>
          <w:bottom w:val="nil"/>
          <w:right w:val="nil"/>
          <w:between w:val="nil"/>
        </w:pBdr>
        <w:spacing w:line="240" w:lineRule="auto"/>
        <w:rPr>
          <w:color w:val="000000"/>
          <w:sz w:val="22"/>
          <w:szCs w:val="22"/>
        </w:rPr>
      </w:pPr>
      <w:r>
        <w:rPr>
          <w:color w:val="000000"/>
          <w:sz w:val="22"/>
          <w:szCs w:val="22"/>
        </w:rPr>
        <w:t xml:space="preserve">Stuur een mail naar </w:t>
      </w:r>
      <w:hyperlink r:id="rId12" w:history="1">
        <w:r w:rsidRPr="007E1B97">
          <w:rPr>
            <w:rStyle w:val="Hyperlink"/>
            <w:sz w:val="22"/>
            <w:szCs w:val="22"/>
          </w:rPr>
          <w:t>KDOaanmeldingen@deregenboog.org</w:t>
        </w:r>
      </w:hyperlink>
      <w:r>
        <w:rPr>
          <w:color w:val="000000"/>
          <w:sz w:val="22"/>
          <w:szCs w:val="22"/>
        </w:rPr>
        <w:t xml:space="preserve"> met uitsluitend naam en geboortedatum van de cliënt</w:t>
      </w:r>
    </w:p>
    <w:p w:rsidR="007F4B3F" w:rsidRPr="00DB07B2" w:rsidRDefault="007F4B3F" w:rsidP="007F4B3F">
      <w:pPr>
        <w:pStyle w:val="ListParagraph"/>
        <w:numPr>
          <w:ilvl w:val="0"/>
          <w:numId w:val="28"/>
        </w:numPr>
        <w:pBdr>
          <w:top w:val="nil"/>
          <w:left w:val="nil"/>
          <w:bottom w:val="nil"/>
          <w:right w:val="nil"/>
          <w:between w:val="nil"/>
        </w:pBdr>
        <w:spacing w:line="240" w:lineRule="auto"/>
        <w:rPr>
          <w:color w:val="000000"/>
          <w:sz w:val="22"/>
          <w:szCs w:val="22"/>
        </w:rPr>
      </w:pPr>
      <w:r>
        <w:rPr>
          <w:color w:val="000000"/>
          <w:sz w:val="22"/>
          <w:szCs w:val="22"/>
        </w:rPr>
        <w:t>Verwijzer is bij de casuïstiek aanwezig voor een toelichting op de doelmatigheid van de gevraagde verlenging.</w:t>
      </w:r>
    </w:p>
    <w:p w:rsidR="00C8134F" w:rsidRDefault="00C8134F">
      <w:pPr>
        <w:rPr>
          <w:sz w:val="22"/>
          <w:szCs w:val="22"/>
        </w:rPr>
      </w:pPr>
    </w:p>
    <w:p w:rsidR="00C8134F" w:rsidRDefault="008B2719">
      <w:pPr>
        <w:pStyle w:val="Heading1"/>
        <w:rPr>
          <w:color w:val="2F5496"/>
        </w:rPr>
      </w:pPr>
      <w:r>
        <w:rPr>
          <w:color w:val="2F5496"/>
        </w:rPr>
        <w:t xml:space="preserve">8. Verblijf in de </w:t>
      </w:r>
      <w:r w:rsidR="00B1341A">
        <w:rPr>
          <w:color w:val="2F5496"/>
        </w:rPr>
        <w:t>KDO (p</w:t>
      </w:r>
      <w:r>
        <w:rPr>
          <w:color w:val="2F5496"/>
        </w:rPr>
        <w:t>roces op locatie)</w:t>
      </w:r>
    </w:p>
    <w:p w:rsidR="00C8134F" w:rsidRDefault="008B2719">
      <w:pPr>
        <w:pStyle w:val="Heading2"/>
        <w:rPr>
          <w:sz w:val="22"/>
          <w:szCs w:val="22"/>
        </w:rPr>
      </w:pPr>
      <w:r>
        <w:rPr>
          <w:sz w:val="22"/>
          <w:szCs w:val="22"/>
        </w:rPr>
        <w:t>Openingstijden</w:t>
      </w:r>
    </w:p>
    <w:p w:rsidR="00C8134F" w:rsidRDefault="008B2719">
      <w:pPr>
        <w:numPr>
          <w:ilvl w:val="0"/>
          <w:numId w:val="20"/>
        </w:numPr>
        <w:pBdr>
          <w:top w:val="nil"/>
          <w:left w:val="nil"/>
          <w:bottom w:val="nil"/>
          <w:right w:val="nil"/>
          <w:between w:val="nil"/>
        </w:pBdr>
        <w:spacing w:after="0" w:line="240" w:lineRule="auto"/>
        <w:rPr>
          <w:rFonts w:ascii="Aptos" w:eastAsia="Aptos" w:hAnsi="Aptos" w:cs="Aptos"/>
          <w:sz w:val="24"/>
          <w:szCs w:val="24"/>
        </w:rPr>
      </w:pPr>
      <w:r>
        <w:rPr>
          <w:color w:val="000000"/>
          <w:sz w:val="22"/>
          <w:szCs w:val="22"/>
        </w:rPr>
        <w:t xml:space="preserve">16:30 – 22:00 </w:t>
      </w:r>
      <w:r w:rsidR="00B1341A">
        <w:rPr>
          <w:color w:val="000000"/>
          <w:sz w:val="22"/>
          <w:szCs w:val="22"/>
        </w:rPr>
        <w:t xml:space="preserve">uur </w:t>
      </w:r>
      <w:r>
        <w:rPr>
          <w:color w:val="000000"/>
          <w:sz w:val="22"/>
          <w:szCs w:val="22"/>
        </w:rPr>
        <w:t>binnenkomst</w:t>
      </w:r>
    </w:p>
    <w:p w:rsidR="00C8134F" w:rsidRPr="00B1341A" w:rsidRDefault="008B2719" w:rsidP="00B1341A">
      <w:pPr>
        <w:numPr>
          <w:ilvl w:val="0"/>
          <w:numId w:val="20"/>
        </w:numPr>
        <w:pBdr>
          <w:top w:val="nil"/>
          <w:left w:val="nil"/>
          <w:bottom w:val="nil"/>
          <w:right w:val="nil"/>
          <w:between w:val="nil"/>
        </w:pBdr>
        <w:spacing w:after="0" w:line="240" w:lineRule="auto"/>
      </w:pPr>
      <w:r>
        <w:rPr>
          <w:color w:val="000000"/>
          <w:sz w:val="22"/>
          <w:szCs w:val="22"/>
        </w:rPr>
        <w:t xml:space="preserve">Sluiting om 09:30 </w:t>
      </w:r>
      <w:r w:rsidR="00B1341A" w:rsidRPr="00B1341A">
        <w:rPr>
          <w:color w:val="000000"/>
          <w:sz w:val="22"/>
          <w:szCs w:val="22"/>
        </w:rPr>
        <w:t>uur</w:t>
      </w:r>
    </w:p>
    <w:p w:rsidR="00B1341A" w:rsidRDefault="00B1341A" w:rsidP="00B1341A">
      <w:pPr>
        <w:pBdr>
          <w:top w:val="nil"/>
          <w:left w:val="nil"/>
          <w:bottom w:val="nil"/>
          <w:right w:val="nil"/>
          <w:between w:val="nil"/>
        </w:pBdr>
        <w:spacing w:after="0" w:line="240" w:lineRule="auto"/>
        <w:ind w:left="720" w:firstLine="0"/>
      </w:pPr>
    </w:p>
    <w:p w:rsidR="00C8134F" w:rsidRDefault="008B2719">
      <w:pPr>
        <w:pStyle w:val="Heading2"/>
        <w:spacing w:line="240" w:lineRule="auto"/>
        <w:rPr>
          <w:sz w:val="22"/>
          <w:szCs w:val="22"/>
        </w:rPr>
      </w:pPr>
      <w:r>
        <w:rPr>
          <w:sz w:val="22"/>
          <w:szCs w:val="22"/>
        </w:rPr>
        <w:t>Binnenkomst</w:t>
      </w:r>
    </w:p>
    <w:p w:rsidR="00C8134F" w:rsidRDefault="008B2719">
      <w:pPr>
        <w:numPr>
          <w:ilvl w:val="0"/>
          <w:numId w:val="9"/>
        </w:numPr>
        <w:pBdr>
          <w:top w:val="nil"/>
          <w:left w:val="nil"/>
          <w:bottom w:val="nil"/>
          <w:right w:val="nil"/>
          <w:between w:val="nil"/>
        </w:pBdr>
        <w:spacing w:after="0" w:line="240" w:lineRule="auto"/>
        <w:rPr>
          <w:color w:val="000000"/>
          <w:sz w:val="22"/>
          <w:szCs w:val="22"/>
        </w:rPr>
      </w:pPr>
      <w:r>
        <w:rPr>
          <w:color w:val="000000"/>
          <w:sz w:val="22"/>
          <w:szCs w:val="22"/>
        </w:rPr>
        <w:t>Toegang via hoofdingang</w:t>
      </w:r>
    </w:p>
    <w:p w:rsidR="00C8134F" w:rsidRDefault="008B2719">
      <w:pPr>
        <w:numPr>
          <w:ilvl w:val="0"/>
          <w:numId w:val="9"/>
        </w:numPr>
        <w:pBdr>
          <w:top w:val="nil"/>
          <w:left w:val="nil"/>
          <w:bottom w:val="nil"/>
          <w:right w:val="nil"/>
          <w:between w:val="nil"/>
        </w:pBdr>
        <w:spacing w:after="0" w:line="240" w:lineRule="auto"/>
        <w:rPr>
          <w:color w:val="000000"/>
          <w:sz w:val="22"/>
          <w:szCs w:val="22"/>
        </w:rPr>
      </w:pPr>
      <w:r>
        <w:rPr>
          <w:color w:val="000000"/>
          <w:sz w:val="22"/>
          <w:szCs w:val="22"/>
        </w:rPr>
        <w:t>Na binnenkomst geen in- en uitloop</w:t>
      </w:r>
    </w:p>
    <w:p w:rsidR="00C8134F" w:rsidRDefault="008B2719">
      <w:pPr>
        <w:numPr>
          <w:ilvl w:val="0"/>
          <w:numId w:val="9"/>
        </w:numPr>
        <w:pBdr>
          <w:top w:val="nil"/>
          <w:left w:val="nil"/>
          <w:bottom w:val="nil"/>
          <w:right w:val="nil"/>
          <w:between w:val="nil"/>
        </w:pBdr>
        <w:spacing w:after="280" w:line="240" w:lineRule="auto"/>
        <w:rPr>
          <w:color w:val="000000"/>
          <w:sz w:val="22"/>
          <w:szCs w:val="22"/>
        </w:rPr>
      </w:pPr>
      <w:r>
        <w:rPr>
          <w:color w:val="000000"/>
          <w:sz w:val="22"/>
          <w:szCs w:val="22"/>
        </w:rPr>
        <w:t>Inname en stalling bagage (kluisje)</w:t>
      </w:r>
    </w:p>
    <w:p w:rsidR="00C8134F" w:rsidRDefault="008B2719">
      <w:pPr>
        <w:pStyle w:val="Heading2"/>
        <w:spacing w:line="240" w:lineRule="auto"/>
        <w:rPr>
          <w:sz w:val="22"/>
          <w:szCs w:val="22"/>
        </w:rPr>
      </w:pPr>
      <w:r>
        <w:rPr>
          <w:sz w:val="22"/>
          <w:szCs w:val="22"/>
        </w:rPr>
        <w:t>Faciliteiten</w:t>
      </w:r>
    </w:p>
    <w:p w:rsidR="00C8134F" w:rsidRDefault="008B2719">
      <w:pPr>
        <w:numPr>
          <w:ilvl w:val="0"/>
          <w:numId w:val="10"/>
        </w:numPr>
        <w:pBdr>
          <w:top w:val="nil"/>
          <w:left w:val="nil"/>
          <w:bottom w:val="nil"/>
          <w:right w:val="nil"/>
          <w:between w:val="nil"/>
        </w:pBdr>
        <w:spacing w:after="0" w:line="240" w:lineRule="auto"/>
        <w:rPr>
          <w:color w:val="000000"/>
          <w:sz w:val="22"/>
          <w:szCs w:val="22"/>
        </w:rPr>
      </w:pPr>
      <w:r>
        <w:rPr>
          <w:color w:val="000000"/>
          <w:sz w:val="22"/>
          <w:szCs w:val="22"/>
        </w:rPr>
        <w:t>Warme maaltijd</w:t>
      </w:r>
    </w:p>
    <w:p w:rsidR="00C8134F" w:rsidRDefault="008B2719">
      <w:pPr>
        <w:numPr>
          <w:ilvl w:val="0"/>
          <w:numId w:val="10"/>
        </w:numPr>
        <w:pBdr>
          <w:top w:val="nil"/>
          <w:left w:val="nil"/>
          <w:bottom w:val="nil"/>
          <w:right w:val="nil"/>
          <w:between w:val="nil"/>
        </w:pBdr>
        <w:spacing w:after="0" w:line="240" w:lineRule="auto"/>
        <w:rPr>
          <w:color w:val="000000"/>
          <w:sz w:val="22"/>
          <w:szCs w:val="22"/>
        </w:rPr>
      </w:pPr>
      <w:r>
        <w:rPr>
          <w:color w:val="000000"/>
          <w:sz w:val="22"/>
          <w:szCs w:val="22"/>
        </w:rPr>
        <w:t>Douche (handdoeken en toiletartikelen beschikbaar)</w:t>
      </w:r>
    </w:p>
    <w:p w:rsidR="00C8134F" w:rsidRDefault="008B2719">
      <w:pPr>
        <w:numPr>
          <w:ilvl w:val="0"/>
          <w:numId w:val="10"/>
        </w:numPr>
        <w:pBdr>
          <w:top w:val="nil"/>
          <w:left w:val="nil"/>
          <w:bottom w:val="nil"/>
          <w:right w:val="nil"/>
          <w:between w:val="nil"/>
        </w:pBdr>
        <w:spacing w:after="0" w:line="240" w:lineRule="auto"/>
        <w:rPr>
          <w:color w:val="000000"/>
          <w:sz w:val="22"/>
          <w:szCs w:val="22"/>
        </w:rPr>
      </w:pPr>
      <w:r>
        <w:rPr>
          <w:color w:val="000000"/>
          <w:sz w:val="22"/>
          <w:szCs w:val="22"/>
        </w:rPr>
        <w:t>Aparte slaapruimtes voor:</w:t>
      </w:r>
    </w:p>
    <w:p w:rsidR="00C8134F" w:rsidRDefault="008B2719">
      <w:pPr>
        <w:numPr>
          <w:ilvl w:val="1"/>
          <w:numId w:val="10"/>
        </w:numPr>
        <w:pBdr>
          <w:top w:val="nil"/>
          <w:left w:val="nil"/>
          <w:bottom w:val="nil"/>
          <w:right w:val="nil"/>
          <w:between w:val="nil"/>
        </w:pBdr>
        <w:spacing w:after="0" w:line="240" w:lineRule="auto"/>
        <w:rPr>
          <w:color w:val="000000"/>
          <w:sz w:val="22"/>
          <w:szCs w:val="22"/>
        </w:rPr>
      </w:pPr>
      <w:r>
        <w:rPr>
          <w:color w:val="000000"/>
          <w:sz w:val="22"/>
          <w:szCs w:val="22"/>
        </w:rPr>
        <w:t>Vrouwen</w:t>
      </w:r>
    </w:p>
    <w:p w:rsidR="00C8134F" w:rsidRDefault="008B2719">
      <w:pPr>
        <w:numPr>
          <w:ilvl w:val="1"/>
          <w:numId w:val="10"/>
        </w:numPr>
        <w:pBdr>
          <w:top w:val="nil"/>
          <w:left w:val="nil"/>
          <w:bottom w:val="nil"/>
          <w:right w:val="nil"/>
          <w:between w:val="nil"/>
        </w:pBdr>
        <w:spacing w:after="0" w:line="240" w:lineRule="auto"/>
        <w:rPr>
          <w:color w:val="000000"/>
          <w:sz w:val="22"/>
          <w:szCs w:val="22"/>
        </w:rPr>
      </w:pPr>
      <w:r>
        <w:rPr>
          <w:color w:val="000000"/>
          <w:sz w:val="22"/>
          <w:szCs w:val="22"/>
        </w:rPr>
        <w:t>Jongvolwassenen</w:t>
      </w:r>
    </w:p>
    <w:p w:rsidR="00C8134F" w:rsidRDefault="008B2719">
      <w:pPr>
        <w:numPr>
          <w:ilvl w:val="0"/>
          <w:numId w:val="10"/>
        </w:numPr>
        <w:pBdr>
          <w:top w:val="nil"/>
          <w:left w:val="nil"/>
          <w:bottom w:val="nil"/>
          <w:right w:val="nil"/>
          <w:between w:val="nil"/>
        </w:pBdr>
        <w:spacing w:after="280" w:line="240" w:lineRule="auto"/>
        <w:rPr>
          <w:color w:val="000000"/>
          <w:sz w:val="22"/>
          <w:szCs w:val="22"/>
        </w:rPr>
      </w:pPr>
      <w:r>
        <w:rPr>
          <w:color w:val="000000"/>
          <w:sz w:val="22"/>
          <w:szCs w:val="22"/>
        </w:rPr>
        <w:t>Ontbijt tussen 08.00-09.00</w:t>
      </w:r>
      <w:r w:rsidR="00B1341A">
        <w:rPr>
          <w:color w:val="000000"/>
          <w:sz w:val="22"/>
          <w:szCs w:val="22"/>
        </w:rPr>
        <w:t xml:space="preserve"> uur</w:t>
      </w:r>
    </w:p>
    <w:p w:rsidR="00C8134F" w:rsidRDefault="008B2719">
      <w:pPr>
        <w:pStyle w:val="Heading2"/>
        <w:spacing w:line="240" w:lineRule="auto"/>
        <w:rPr>
          <w:sz w:val="22"/>
          <w:szCs w:val="22"/>
        </w:rPr>
      </w:pPr>
      <w:r>
        <w:rPr>
          <w:sz w:val="22"/>
          <w:szCs w:val="22"/>
        </w:rPr>
        <w:t>Vertrek</w:t>
      </w:r>
    </w:p>
    <w:p w:rsidR="00C8134F" w:rsidRDefault="008B2719">
      <w:pPr>
        <w:numPr>
          <w:ilvl w:val="0"/>
          <w:numId w:val="11"/>
        </w:numPr>
        <w:pBdr>
          <w:top w:val="nil"/>
          <w:left w:val="nil"/>
          <w:bottom w:val="nil"/>
          <w:right w:val="nil"/>
          <w:between w:val="nil"/>
        </w:pBdr>
        <w:spacing w:after="0" w:line="240" w:lineRule="auto"/>
        <w:rPr>
          <w:rFonts w:ascii="Aptos" w:eastAsia="Aptos" w:hAnsi="Aptos" w:cs="Aptos"/>
          <w:color w:val="000000"/>
          <w:sz w:val="24"/>
          <w:szCs w:val="24"/>
        </w:rPr>
      </w:pPr>
      <w:r>
        <w:rPr>
          <w:color w:val="000000"/>
          <w:sz w:val="22"/>
          <w:szCs w:val="22"/>
        </w:rPr>
        <w:t>Uiterlijk 09:30</w:t>
      </w:r>
      <w:r w:rsidR="00B1341A">
        <w:rPr>
          <w:color w:val="000000"/>
          <w:sz w:val="22"/>
          <w:szCs w:val="22"/>
        </w:rPr>
        <w:t xml:space="preserve"> uur</w:t>
      </w:r>
    </w:p>
    <w:p w:rsidR="00C8134F" w:rsidRDefault="008B2719">
      <w:pPr>
        <w:numPr>
          <w:ilvl w:val="0"/>
          <w:numId w:val="11"/>
        </w:numPr>
        <w:pBdr>
          <w:top w:val="nil"/>
          <w:left w:val="nil"/>
          <w:bottom w:val="nil"/>
          <w:right w:val="nil"/>
          <w:between w:val="nil"/>
        </w:pBdr>
        <w:spacing w:after="0" w:line="240" w:lineRule="auto"/>
        <w:rPr>
          <w:rFonts w:ascii="Aptos" w:eastAsia="Aptos" w:hAnsi="Aptos" w:cs="Aptos"/>
          <w:color w:val="000000"/>
          <w:sz w:val="24"/>
          <w:szCs w:val="24"/>
        </w:rPr>
      </w:pPr>
      <w:r>
        <w:rPr>
          <w:color w:val="000000"/>
          <w:sz w:val="22"/>
          <w:szCs w:val="22"/>
        </w:rPr>
        <w:t>Attenderen op inloopadressen</w:t>
      </w:r>
    </w:p>
    <w:p w:rsidR="00C8134F" w:rsidRDefault="008B2719">
      <w:pPr>
        <w:numPr>
          <w:ilvl w:val="0"/>
          <w:numId w:val="11"/>
        </w:numPr>
        <w:pBdr>
          <w:top w:val="nil"/>
          <w:left w:val="nil"/>
          <w:bottom w:val="nil"/>
          <w:right w:val="nil"/>
          <w:between w:val="nil"/>
        </w:pBdr>
        <w:spacing w:after="0" w:line="240" w:lineRule="auto"/>
        <w:rPr>
          <w:rFonts w:ascii="Aptos" w:eastAsia="Aptos" w:hAnsi="Aptos" w:cs="Aptos"/>
          <w:color w:val="000000"/>
          <w:sz w:val="24"/>
          <w:szCs w:val="24"/>
        </w:rPr>
      </w:pPr>
      <w:r>
        <w:rPr>
          <w:color w:val="000000"/>
          <w:sz w:val="22"/>
          <w:szCs w:val="22"/>
        </w:rPr>
        <w:t>Medewerkers van de KDO zorgen ervoor dat iedereen het pand verlaat. De beveiliging loopt nog een ronde om het pand heen om te zorgen da</w:t>
      </w:r>
      <w:r w:rsidR="00C2348D">
        <w:rPr>
          <w:color w:val="000000"/>
          <w:sz w:val="22"/>
          <w:szCs w:val="22"/>
        </w:rPr>
        <w:t>t er geen mensen blijven hangen.</w:t>
      </w:r>
    </w:p>
    <w:p w:rsidR="00C8134F" w:rsidRDefault="00C8134F">
      <w:pPr>
        <w:pBdr>
          <w:top w:val="nil"/>
          <w:left w:val="nil"/>
          <w:bottom w:val="nil"/>
          <w:right w:val="nil"/>
          <w:between w:val="nil"/>
        </w:pBdr>
        <w:spacing w:after="0" w:line="240" w:lineRule="auto"/>
        <w:ind w:left="720" w:firstLine="0"/>
        <w:rPr>
          <w:color w:val="000000"/>
          <w:sz w:val="22"/>
          <w:szCs w:val="22"/>
        </w:rPr>
      </w:pPr>
    </w:p>
    <w:p w:rsidR="00C8134F" w:rsidRDefault="008B2719">
      <w:pPr>
        <w:pStyle w:val="Heading1"/>
        <w:spacing w:line="240" w:lineRule="auto"/>
        <w:ind w:hanging="357"/>
        <w:rPr>
          <w:color w:val="2F5496"/>
        </w:rPr>
      </w:pPr>
      <w:r>
        <w:rPr>
          <w:color w:val="2F5496"/>
        </w:rPr>
        <w:t>9. Huisregels</w:t>
      </w:r>
    </w:p>
    <w:p w:rsidR="00C8134F" w:rsidRDefault="008B2719">
      <w:pPr>
        <w:numPr>
          <w:ilvl w:val="0"/>
          <w:numId w:val="13"/>
        </w:numPr>
        <w:pBdr>
          <w:top w:val="nil"/>
          <w:left w:val="nil"/>
          <w:bottom w:val="nil"/>
          <w:right w:val="nil"/>
          <w:between w:val="nil"/>
        </w:pBdr>
        <w:spacing w:after="0" w:line="240" w:lineRule="auto"/>
        <w:ind w:hanging="357"/>
        <w:rPr>
          <w:color w:val="000000"/>
          <w:sz w:val="22"/>
          <w:szCs w:val="22"/>
        </w:rPr>
      </w:pPr>
      <w:r>
        <w:rPr>
          <w:color w:val="000000"/>
          <w:sz w:val="22"/>
          <w:szCs w:val="22"/>
        </w:rPr>
        <w:t>Geen alcohol of drugs (ook niet rondom locatie)</w:t>
      </w:r>
    </w:p>
    <w:p w:rsidR="00C8134F" w:rsidRDefault="008B2719">
      <w:pPr>
        <w:numPr>
          <w:ilvl w:val="0"/>
          <w:numId w:val="13"/>
        </w:numPr>
        <w:pBdr>
          <w:top w:val="nil"/>
          <w:left w:val="nil"/>
          <w:bottom w:val="nil"/>
          <w:right w:val="nil"/>
          <w:between w:val="nil"/>
        </w:pBdr>
        <w:spacing w:after="0" w:line="240" w:lineRule="auto"/>
        <w:ind w:hanging="357"/>
        <w:rPr>
          <w:color w:val="000000"/>
          <w:sz w:val="22"/>
          <w:szCs w:val="22"/>
        </w:rPr>
      </w:pPr>
      <w:r>
        <w:rPr>
          <w:color w:val="000000"/>
          <w:sz w:val="22"/>
          <w:szCs w:val="22"/>
        </w:rPr>
        <w:t>Respect voor elkaar, personeel en buren</w:t>
      </w:r>
    </w:p>
    <w:p w:rsidR="00C8134F" w:rsidRDefault="008B2719">
      <w:pPr>
        <w:numPr>
          <w:ilvl w:val="0"/>
          <w:numId w:val="13"/>
        </w:numPr>
        <w:pBdr>
          <w:top w:val="nil"/>
          <w:left w:val="nil"/>
          <w:bottom w:val="nil"/>
          <w:right w:val="nil"/>
          <w:between w:val="nil"/>
        </w:pBdr>
        <w:spacing w:after="0" w:line="240" w:lineRule="auto"/>
        <w:rPr>
          <w:color w:val="000000"/>
          <w:sz w:val="22"/>
          <w:szCs w:val="22"/>
        </w:rPr>
      </w:pPr>
      <w:r>
        <w:rPr>
          <w:color w:val="000000"/>
          <w:sz w:val="22"/>
          <w:szCs w:val="22"/>
        </w:rPr>
        <w:t>Geen geweld of discriminatie</w:t>
      </w:r>
    </w:p>
    <w:p w:rsidR="00C8134F" w:rsidRDefault="008B2719">
      <w:pPr>
        <w:numPr>
          <w:ilvl w:val="0"/>
          <w:numId w:val="13"/>
        </w:numPr>
        <w:pBdr>
          <w:top w:val="nil"/>
          <w:left w:val="nil"/>
          <w:bottom w:val="nil"/>
          <w:right w:val="nil"/>
          <w:between w:val="nil"/>
        </w:pBdr>
        <w:spacing w:after="0" w:line="240" w:lineRule="auto"/>
        <w:rPr>
          <w:color w:val="000000"/>
          <w:sz w:val="22"/>
          <w:szCs w:val="22"/>
        </w:rPr>
      </w:pPr>
      <w:r>
        <w:rPr>
          <w:color w:val="000000"/>
          <w:sz w:val="22"/>
          <w:szCs w:val="22"/>
        </w:rPr>
        <w:t>Op tijd binnen (16:30–22:00)</w:t>
      </w:r>
    </w:p>
    <w:p w:rsidR="00C8134F" w:rsidRDefault="008B2719">
      <w:pPr>
        <w:numPr>
          <w:ilvl w:val="0"/>
          <w:numId w:val="13"/>
        </w:numPr>
        <w:pBdr>
          <w:top w:val="nil"/>
          <w:left w:val="nil"/>
          <w:bottom w:val="nil"/>
          <w:right w:val="nil"/>
          <w:between w:val="nil"/>
        </w:pBdr>
        <w:spacing w:after="0" w:line="240" w:lineRule="auto"/>
        <w:rPr>
          <w:color w:val="000000"/>
          <w:sz w:val="22"/>
          <w:szCs w:val="22"/>
        </w:rPr>
      </w:pPr>
      <w:r>
        <w:rPr>
          <w:color w:val="000000"/>
          <w:sz w:val="22"/>
          <w:szCs w:val="22"/>
        </w:rPr>
        <w:t>Afmelden bij afwezigheid</w:t>
      </w:r>
    </w:p>
    <w:p w:rsidR="00C8134F" w:rsidRDefault="008B2719">
      <w:pPr>
        <w:numPr>
          <w:ilvl w:val="0"/>
          <w:numId w:val="13"/>
        </w:numPr>
        <w:pBdr>
          <w:top w:val="nil"/>
          <w:left w:val="nil"/>
          <w:bottom w:val="nil"/>
          <w:right w:val="nil"/>
          <w:between w:val="nil"/>
        </w:pBdr>
        <w:spacing w:after="0" w:line="240" w:lineRule="auto"/>
        <w:rPr>
          <w:color w:val="000000"/>
          <w:sz w:val="22"/>
          <w:szCs w:val="22"/>
        </w:rPr>
      </w:pPr>
      <w:r>
        <w:rPr>
          <w:color w:val="000000"/>
          <w:sz w:val="22"/>
          <w:szCs w:val="22"/>
        </w:rPr>
        <w:t>Geen video- of geluidsopnames</w:t>
      </w:r>
    </w:p>
    <w:p w:rsidR="00C8134F" w:rsidRDefault="008B2719">
      <w:pPr>
        <w:numPr>
          <w:ilvl w:val="0"/>
          <w:numId w:val="13"/>
        </w:numPr>
        <w:pBdr>
          <w:top w:val="nil"/>
          <w:left w:val="nil"/>
          <w:bottom w:val="nil"/>
          <w:right w:val="nil"/>
          <w:between w:val="nil"/>
        </w:pBdr>
        <w:spacing w:after="0" w:line="240" w:lineRule="auto"/>
        <w:rPr>
          <w:color w:val="000000"/>
          <w:sz w:val="22"/>
          <w:szCs w:val="22"/>
        </w:rPr>
      </w:pPr>
      <w:r>
        <w:rPr>
          <w:color w:val="000000"/>
          <w:sz w:val="22"/>
          <w:szCs w:val="22"/>
        </w:rPr>
        <w:t>DRG niet aansprakelijk voor verlies of diefstal van spullen</w:t>
      </w:r>
    </w:p>
    <w:p w:rsidR="00C8134F" w:rsidRDefault="008B2719">
      <w:pPr>
        <w:numPr>
          <w:ilvl w:val="0"/>
          <w:numId w:val="13"/>
        </w:numPr>
        <w:pBdr>
          <w:top w:val="nil"/>
          <w:left w:val="nil"/>
          <w:bottom w:val="nil"/>
          <w:right w:val="nil"/>
          <w:between w:val="nil"/>
        </w:pBdr>
        <w:spacing w:after="280" w:line="240" w:lineRule="auto"/>
        <w:rPr>
          <w:color w:val="000000"/>
          <w:sz w:val="22"/>
          <w:szCs w:val="22"/>
        </w:rPr>
      </w:pPr>
      <w:r>
        <w:rPr>
          <w:color w:val="000000"/>
          <w:sz w:val="22"/>
          <w:szCs w:val="22"/>
        </w:rPr>
        <w:t>Overtreding kan leiden tot schorsing</w:t>
      </w:r>
    </w:p>
    <w:p w:rsidR="00C8134F" w:rsidRDefault="008B2719">
      <w:pPr>
        <w:pStyle w:val="Heading1"/>
        <w:spacing w:line="240" w:lineRule="auto"/>
        <w:ind w:hanging="357"/>
        <w:rPr>
          <w:color w:val="2F5496"/>
        </w:rPr>
      </w:pPr>
      <w:r>
        <w:rPr>
          <w:color w:val="2F5496"/>
        </w:rPr>
        <w:t>10. Sanctieprotocol &amp; Schorsingen</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Sancties worden geregistreerd in Trajectus (onder “alarm”).</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Terugkoppeling aan GGD en begeleider/Veldwerk op eerstvolgende werkdag.</w:t>
      </w:r>
    </w:p>
    <w:p w:rsidR="00C8134F" w:rsidRDefault="00C2348D">
      <w:pPr>
        <w:pBdr>
          <w:top w:val="nil"/>
          <w:left w:val="nil"/>
          <w:bottom w:val="nil"/>
          <w:right w:val="nil"/>
          <w:between w:val="nil"/>
        </w:pBdr>
        <w:spacing w:after="0" w:line="240" w:lineRule="auto"/>
        <w:ind w:left="0" w:firstLine="0"/>
        <w:rPr>
          <w:color w:val="000000"/>
          <w:sz w:val="22"/>
          <w:szCs w:val="22"/>
        </w:rPr>
      </w:pPr>
      <w:r>
        <w:rPr>
          <w:color w:val="000000"/>
          <w:sz w:val="22"/>
          <w:szCs w:val="22"/>
        </w:rPr>
        <w:t>Het schorsingsbeleid van D</w:t>
      </w:r>
      <w:r w:rsidR="008B2719">
        <w:rPr>
          <w:color w:val="000000"/>
          <w:sz w:val="22"/>
          <w:szCs w:val="22"/>
        </w:rPr>
        <w:t xml:space="preserve">e Regenboog Groep is ook van toepassing op de KDO. </w:t>
      </w:r>
    </w:p>
    <w:p w:rsidR="00C8134F" w:rsidRDefault="00C8134F">
      <w:pPr>
        <w:pBdr>
          <w:top w:val="nil"/>
          <w:left w:val="nil"/>
          <w:bottom w:val="nil"/>
          <w:right w:val="nil"/>
          <w:between w:val="nil"/>
        </w:pBdr>
        <w:spacing w:after="0" w:line="240" w:lineRule="auto"/>
        <w:ind w:left="0" w:firstLine="0"/>
        <w:rPr>
          <w:color w:val="000000"/>
          <w:sz w:val="22"/>
          <w:szCs w:val="22"/>
        </w:rPr>
      </w:pPr>
    </w:p>
    <w:p w:rsidR="00C8134F" w:rsidRDefault="008B2719">
      <w:pPr>
        <w:pStyle w:val="Heading1"/>
        <w:spacing w:line="240" w:lineRule="auto"/>
        <w:ind w:hanging="357"/>
        <w:rPr>
          <w:color w:val="2F5496"/>
        </w:rPr>
      </w:pPr>
      <w:r>
        <w:rPr>
          <w:color w:val="2F5496"/>
        </w:rPr>
        <w:t>11. Uitstroom</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Voor beëindiging verblijf:</w:t>
      </w:r>
    </w:p>
    <w:p w:rsidR="00C8134F" w:rsidRDefault="008B2719">
      <w:pPr>
        <w:numPr>
          <w:ilvl w:val="0"/>
          <w:numId w:val="14"/>
        </w:numPr>
        <w:pBdr>
          <w:top w:val="nil"/>
          <w:left w:val="nil"/>
          <w:bottom w:val="nil"/>
          <w:right w:val="nil"/>
          <w:between w:val="nil"/>
        </w:pBdr>
        <w:spacing w:after="0" w:line="240" w:lineRule="auto"/>
        <w:rPr>
          <w:color w:val="000000"/>
          <w:sz w:val="22"/>
          <w:szCs w:val="22"/>
        </w:rPr>
      </w:pPr>
      <w:r>
        <w:rPr>
          <w:color w:val="000000"/>
          <w:sz w:val="22"/>
          <w:szCs w:val="22"/>
        </w:rPr>
        <w:t>Evaluatie met begeleider</w:t>
      </w:r>
    </w:p>
    <w:p w:rsidR="00C8134F" w:rsidRDefault="008B2719">
      <w:pPr>
        <w:numPr>
          <w:ilvl w:val="0"/>
          <w:numId w:val="14"/>
        </w:numPr>
        <w:pBdr>
          <w:top w:val="nil"/>
          <w:left w:val="nil"/>
          <w:bottom w:val="nil"/>
          <w:right w:val="nil"/>
          <w:between w:val="nil"/>
        </w:pBdr>
        <w:spacing w:after="0" w:line="240" w:lineRule="auto"/>
        <w:rPr>
          <w:color w:val="000000"/>
          <w:sz w:val="22"/>
          <w:szCs w:val="22"/>
        </w:rPr>
      </w:pPr>
      <w:r>
        <w:rPr>
          <w:color w:val="000000"/>
          <w:sz w:val="22"/>
          <w:szCs w:val="22"/>
        </w:rPr>
        <w:t>Doelen behaald of niet?</w:t>
      </w:r>
    </w:p>
    <w:p w:rsidR="00C8134F" w:rsidRDefault="008B2719">
      <w:pPr>
        <w:numPr>
          <w:ilvl w:val="0"/>
          <w:numId w:val="14"/>
        </w:numPr>
        <w:pBdr>
          <w:top w:val="nil"/>
          <w:left w:val="nil"/>
          <w:bottom w:val="nil"/>
          <w:right w:val="nil"/>
          <w:between w:val="nil"/>
        </w:pBdr>
        <w:spacing w:after="280" w:line="240" w:lineRule="auto"/>
        <w:rPr>
          <w:color w:val="000000"/>
          <w:sz w:val="22"/>
          <w:szCs w:val="22"/>
        </w:rPr>
      </w:pPr>
      <w:r>
        <w:rPr>
          <w:color w:val="000000"/>
          <w:sz w:val="22"/>
          <w:szCs w:val="22"/>
        </w:rPr>
        <w:t>Bespreking in casuïstiek</w:t>
      </w:r>
    </w:p>
    <w:p w:rsidR="00C8134F" w:rsidRDefault="008B2719">
      <w:pPr>
        <w:pStyle w:val="Heading1"/>
        <w:rPr>
          <w:color w:val="2F5496"/>
        </w:rPr>
      </w:pPr>
      <w:r>
        <w:rPr>
          <w:color w:val="2F5496"/>
        </w:rPr>
        <w:t>12. Klachten &amp; Cliëntondersteuning</w:t>
      </w:r>
    </w:p>
    <w:p w:rsidR="00C8134F" w:rsidRDefault="008B2719">
      <w:pPr>
        <w:pBdr>
          <w:top w:val="nil"/>
          <w:left w:val="nil"/>
          <w:bottom w:val="nil"/>
          <w:right w:val="nil"/>
          <w:between w:val="nil"/>
        </w:pBdr>
        <w:spacing w:after="0" w:line="240" w:lineRule="auto"/>
        <w:ind w:left="0" w:firstLine="0"/>
        <w:rPr>
          <w:color w:val="000000"/>
          <w:sz w:val="22"/>
          <w:szCs w:val="22"/>
        </w:rPr>
      </w:pPr>
      <w:r>
        <w:rPr>
          <w:color w:val="000000"/>
          <w:sz w:val="22"/>
          <w:szCs w:val="22"/>
        </w:rPr>
        <w:t>Bezoekers kunnen terecht bij:</w:t>
      </w:r>
    </w:p>
    <w:p w:rsidR="00C8134F" w:rsidRDefault="008B2719">
      <w:pPr>
        <w:numPr>
          <w:ilvl w:val="0"/>
          <w:numId w:val="15"/>
        </w:numPr>
        <w:pBdr>
          <w:top w:val="nil"/>
          <w:left w:val="nil"/>
          <w:bottom w:val="nil"/>
          <w:right w:val="nil"/>
          <w:between w:val="nil"/>
        </w:pBdr>
        <w:spacing w:after="0" w:line="240" w:lineRule="auto"/>
        <w:rPr>
          <w:color w:val="000000"/>
          <w:sz w:val="22"/>
          <w:szCs w:val="22"/>
        </w:rPr>
      </w:pPr>
      <w:r>
        <w:rPr>
          <w:color w:val="000000"/>
          <w:sz w:val="22"/>
          <w:szCs w:val="22"/>
        </w:rPr>
        <w:t>Cliëntenbelang Amsterdam</w:t>
      </w:r>
    </w:p>
    <w:p w:rsidR="00C8134F" w:rsidRDefault="008B2719">
      <w:pPr>
        <w:numPr>
          <w:ilvl w:val="0"/>
          <w:numId w:val="15"/>
        </w:numPr>
        <w:pBdr>
          <w:top w:val="nil"/>
          <w:left w:val="nil"/>
          <w:bottom w:val="nil"/>
          <w:right w:val="nil"/>
          <w:between w:val="nil"/>
        </w:pBdr>
        <w:spacing w:after="0" w:line="240" w:lineRule="auto"/>
        <w:rPr>
          <w:color w:val="000000"/>
          <w:sz w:val="22"/>
          <w:szCs w:val="22"/>
        </w:rPr>
      </w:pPr>
      <w:r>
        <w:rPr>
          <w:color w:val="000000"/>
          <w:sz w:val="22"/>
          <w:szCs w:val="22"/>
        </w:rPr>
        <w:t>Straatalliantie</w:t>
      </w:r>
    </w:p>
    <w:p w:rsidR="00C8134F" w:rsidRDefault="008B2719">
      <w:pPr>
        <w:numPr>
          <w:ilvl w:val="0"/>
          <w:numId w:val="15"/>
        </w:numPr>
        <w:pBdr>
          <w:top w:val="nil"/>
          <w:left w:val="nil"/>
          <w:bottom w:val="nil"/>
          <w:right w:val="nil"/>
          <w:between w:val="nil"/>
        </w:pBdr>
        <w:spacing w:after="0" w:line="240" w:lineRule="auto"/>
        <w:rPr>
          <w:color w:val="000000"/>
          <w:sz w:val="22"/>
          <w:szCs w:val="22"/>
        </w:rPr>
      </w:pPr>
      <w:r>
        <w:rPr>
          <w:color w:val="000000"/>
          <w:sz w:val="22"/>
          <w:szCs w:val="22"/>
        </w:rPr>
        <w:t>MDHG</w:t>
      </w:r>
    </w:p>
    <w:p w:rsidR="00C8134F" w:rsidRDefault="008B2719">
      <w:pPr>
        <w:numPr>
          <w:ilvl w:val="0"/>
          <w:numId w:val="15"/>
        </w:numPr>
        <w:pBdr>
          <w:top w:val="nil"/>
          <w:left w:val="nil"/>
          <w:bottom w:val="nil"/>
          <w:right w:val="nil"/>
          <w:between w:val="nil"/>
        </w:pBdr>
        <w:spacing w:after="280" w:line="240" w:lineRule="auto"/>
        <w:rPr>
          <w:color w:val="000000"/>
          <w:sz w:val="22"/>
          <w:szCs w:val="22"/>
        </w:rPr>
      </w:pPr>
      <w:r>
        <w:rPr>
          <w:color w:val="000000"/>
          <w:sz w:val="22"/>
          <w:szCs w:val="22"/>
        </w:rPr>
        <w:t>Cliëntvertrouwenspersoon DRG</w:t>
      </w:r>
    </w:p>
    <w:p w:rsidR="00C8134F" w:rsidRDefault="00B1341A">
      <w:pPr>
        <w:pBdr>
          <w:top w:val="nil"/>
          <w:left w:val="nil"/>
          <w:bottom w:val="nil"/>
          <w:right w:val="nil"/>
          <w:between w:val="nil"/>
        </w:pBdr>
        <w:spacing w:after="0" w:line="240" w:lineRule="auto"/>
        <w:ind w:left="0" w:firstLine="0"/>
        <w:rPr>
          <w:color w:val="000000"/>
          <w:sz w:val="22"/>
          <w:szCs w:val="22"/>
        </w:rPr>
      </w:pPr>
      <w:r>
        <w:rPr>
          <w:color w:val="000000"/>
          <w:sz w:val="22"/>
          <w:szCs w:val="22"/>
        </w:rPr>
        <w:t>De KDO</w:t>
      </w:r>
      <w:r w:rsidR="008B2719">
        <w:rPr>
          <w:color w:val="000000"/>
          <w:sz w:val="22"/>
          <w:szCs w:val="22"/>
        </w:rPr>
        <w:t xml:space="preserve"> valt onder de Wet Maatschappelijke Opvang. Klachten verlopen via de klachtenprocedure van DRG.</w:t>
      </w:r>
    </w:p>
    <w:p w:rsidR="00C8134F" w:rsidRDefault="00C8134F">
      <w:pPr>
        <w:rPr>
          <w:sz w:val="22"/>
          <w:szCs w:val="22"/>
        </w:rPr>
      </w:pPr>
    </w:p>
    <w:p w:rsidR="00C8134F" w:rsidRDefault="008B2719">
      <w:pPr>
        <w:pStyle w:val="Heading1"/>
        <w:rPr>
          <w:color w:val="2F5496"/>
        </w:rPr>
      </w:pPr>
      <w:r>
        <w:rPr>
          <w:color w:val="2F5496"/>
        </w:rPr>
        <w:t>13. Verantwoordelijkheid De Regenboog Groep</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Beoordeling en plaatsing aanmeldingen door maatschappelijk werk</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Registratie in Trajectus</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Samen met de GGD voorbereiden van de casuïstiek</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Personele inzet en vrijwilligers op locatie</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Achterwacht</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Werkinstructies</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Veiligheid &amp; toezicht</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Calamiteitenprotocol</w:t>
      </w:r>
    </w:p>
    <w:p w:rsidR="00C8134F" w:rsidRDefault="008B2719" w:rsidP="00B1341A">
      <w:pPr>
        <w:numPr>
          <w:ilvl w:val="0"/>
          <w:numId w:val="16"/>
        </w:numPr>
        <w:pBdr>
          <w:top w:val="nil"/>
          <w:left w:val="nil"/>
          <w:bottom w:val="nil"/>
          <w:right w:val="nil"/>
          <w:between w:val="nil"/>
        </w:pBdr>
        <w:spacing w:after="0" w:line="240" w:lineRule="auto"/>
        <w:rPr>
          <w:color w:val="000000"/>
          <w:sz w:val="22"/>
          <w:szCs w:val="22"/>
        </w:rPr>
      </w:pPr>
      <w:r>
        <w:rPr>
          <w:color w:val="000000"/>
          <w:sz w:val="22"/>
          <w:szCs w:val="22"/>
        </w:rPr>
        <w:t>Schoonmaak (alle ruimtes en terrein )</w:t>
      </w:r>
    </w:p>
    <w:p w:rsidR="00C8134F" w:rsidRDefault="008B2719" w:rsidP="00B1341A">
      <w:pPr>
        <w:numPr>
          <w:ilvl w:val="0"/>
          <w:numId w:val="16"/>
        </w:numPr>
        <w:pBdr>
          <w:top w:val="nil"/>
          <w:left w:val="nil"/>
          <w:bottom w:val="nil"/>
          <w:right w:val="nil"/>
          <w:between w:val="nil"/>
        </w:pBdr>
        <w:spacing w:after="280" w:line="240" w:lineRule="auto"/>
        <w:rPr>
          <w:color w:val="000000"/>
          <w:sz w:val="22"/>
          <w:szCs w:val="22"/>
        </w:rPr>
      </w:pPr>
      <w:r>
        <w:rPr>
          <w:color w:val="000000"/>
          <w:sz w:val="22"/>
          <w:szCs w:val="22"/>
        </w:rPr>
        <w:t>Communicatie met omwonenden</w:t>
      </w:r>
    </w:p>
    <w:sectPr w:rsidR="00C8134F">
      <w:footerReference w:type="even" r:id="rId13"/>
      <w:footerReference w:type="default" r:id="rId14"/>
      <w:footerReference w:type="first" r:id="rId15"/>
      <w:pgSz w:w="11900" w:h="16840"/>
      <w:pgMar w:top="1445" w:right="1754" w:bottom="970" w:left="1800" w:header="708" w:footer="715"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A1D" w:rsidRDefault="00222A1D">
      <w:pPr>
        <w:spacing w:after="0" w:line="240" w:lineRule="auto"/>
      </w:pPr>
      <w:r>
        <w:separator/>
      </w:r>
    </w:p>
  </w:endnote>
  <w:endnote w:type="continuationSeparator" w:id="0">
    <w:p w:rsidR="00222A1D" w:rsidRDefault="0022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6A7B53E-4268-46E3-9DE6-75AE8D6A117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2" w:fontKey="{06B82A76-5215-4056-96F1-677808C2920B}"/>
    <w:embedBold r:id="rId3" w:fontKey="{1FCAFF38-F571-4756-BFA9-5C5684D151EB}"/>
  </w:font>
  <w:font w:name="Segoe UI">
    <w:panose1 w:val="020B0502040204020203"/>
    <w:charset w:val="00"/>
    <w:family w:val="swiss"/>
    <w:pitch w:val="variable"/>
    <w:sig w:usb0="E4002EFF" w:usb1="C000E47F" w:usb2="00000009" w:usb3="00000000" w:csb0="000001FF" w:csb1="00000000"/>
    <w:embedRegular r:id="rId4" w:fontKey="{3A43F8D6-D36B-4CAA-BF5C-E7A43088FCAE}"/>
  </w:font>
  <w:font w:name="Calibri">
    <w:panose1 w:val="020F0502020204030204"/>
    <w:charset w:val="00"/>
    <w:family w:val="swiss"/>
    <w:pitch w:val="variable"/>
    <w:sig w:usb0="E0002AFF" w:usb1="C000247B" w:usb2="00000009" w:usb3="00000000" w:csb0="000001FF" w:csb1="00000000"/>
    <w:embedRegular r:id="rId5" w:fontKey="{533D30DB-4AE9-48B3-91CC-852D283D78BF}"/>
  </w:font>
  <w:font w:name="Aptos">
    <w:altName w:val="Times New Roman"/>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6" w:fontKey="{89217D14-D090-41E6-B3C3-EABD3277A410}"/>
  </w:font>
  <w:font w:name="Georgia">
    <w:panose1 w:val="02040502050405020303"/>
    <w:charset w:val="00"/>
    <w:family w:val="roman"/>
    <w:pitch w:val="variable"/>
    <w:sig w:usb0="00000287" w:usb1="00000000" w:usb2="00000000" w:usb3="00000000" w:csb0="0000009F" w:csb1="00000000"/>
    <w:embedItalic r:id="rId7" w:fontKey="{7A937494-B292-4645-B412-5AF6FCDCB22E}"/>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1D" w:rsidRDefault="00222A1D">
    <w:pPr>
      <w:tabs>
        <w:tab w:val="right" w:pos="8346"/>
      </w:tabs>
      <w:spacing w:after="0" w:line="259" w:lineRule="auto"/>
      <w:ind w:left="0" w:firstLine="0"/>
    </w:pPr>
    <w:r>
      <w:t xml:space="preserve"> </w:t>
    </w:r>
    <w:r>
      <w:tab/>
    </w:r>
    <w:r>
      <w:fldChar w:fldCharType="begin"/>
    </w:r>
    <w:r>
      <w:instrText>PAGE</w:instrText>
    </w:r>
    <w:r>
      <w:fldChar w:fldCharType="end"/>
    </w:r>
  </w:p>
  <w:p w:rsidR="00222A1D" w:rsidRDefault="00222A1D">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1D" w:rsidRDefault="00222A1D">
    <w:pPr>
      <w:tabs>
        <w:tab w:val="right" w:pos="8346"/>
      </w:tabs>
      <w:spacing w:after="0" w:line="259" w:lineRule="auto"/>
      <w:ind w:left="0" w:firstLine="0"/>
    </w:pPr>
    <w:r>
      <w:t xml:space="preserve"> </w:t>
    </w:r>
    <w:r>
      <w:tab/>
    </w:r>
    <w:r>
      <w:fldChar w:fldCharType="begin"/>
    </w:r>
    <w:r>
      <w:instrText>PAGE</w:instrText>
    </w:r>
    <w:r>
      <w:fldChar w:fldCharType="separate"/>
    </w:r>
    <w:r w:rsidR="00215503">
      <w:rPr>
        <w:noProof/>
      </w:rPr>
      <w:t>4</w:t>
    </w:r>
    <w:r>
      <w:fldChar w:fldCharType="end"/>
    </w:r>
  </w:p>
  <w:p w:rsidR="00222A1D" w:rsidRDefault="00222A1D">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1D" w:rsidRDefault="00222A1D">
    <w:pPr>
      <w:tabs>
        <w:tab w:val="right" w:pos="8346"/>
      </w:tabs>
      <w:spacing w:after="0" w:line="259" w:lineRule="auto"/>
      <w:ind w:left="0" w:firstLine="0"/>
    </w:pPr>
    <w:r>
      <w:t xml:space="preserve"> </w:t>
    </w:r>
    <w:r>
      <w:tab/>
    </w:r>
  </w:p>
  <w:p w:rsidR="00222A1D" w:rsidRDefault="00222A1D">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A1D" w:rsidRDefault="00222A1D">
      <w:pPr>
        <w:spacing w:after="0" w:line="240" w:lineRule="auto"/>
      </w:pPr>
      <w:r>
        <w:separator/>
      </w:r>
    </w:p>
  </w:footnote>
  <w:footnote w:type="continuationSeparator" w:id="0">
    <w:p w:rsidR="00222A1D" w:rsidRDefault="00222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420"/>
    <w:multiLevelType w:val="multilevel"/>
    <w:tmpl w:val="68306D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F90EAF"/>
    <w:multiLevelType w:val="multilevel"/>
    <w:tmpl w:val="1056F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E3043C"/>
    <w:multiLevelType w:val="multilevel"/>
    <w:tmpl w:val="305ED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8B3039"/>
    <w:multiLevelType w:val="multilevel"/>
    <w:tmpl w:val="7EDC5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07E23"/>
    <w:multiLevelType w:val="multilevel"/>
    <w:tmpl w:val="93C6B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5C3C8D"/>
    <w:multiLevelType w:val="multilevel"/>
    <w:tmpl w:val="5824D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93D39AD"/>
    <w:multiLevelType w:val="multilevel"/>
    <w:tmpl w:val="D1068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1E31CF9"/>
    <w:multiLevelType w:val="hybridMultilevel"/>
    <w:tmpl w:val="53B6EB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A02A84"/>
    <w:multiLevelType w:val="multilevel"/>
    <w:tmpl w:val="A7FA97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A673D9B"/>
    <w:multiLevelType w:val="multilevel"/>
    <w:tmpl w:val="3FE6E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BC70177"/>
    <w:multiLevelType w:val="multilevel"/>
    <w:tmpl w:val="D1D46D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14E7FDA"/>
    <w:multiLevelType w:val="multilevel"/>
    <w:tmpl w:val="573C2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AB0084"/>
    <w:multiLevelType w:val="multilevel"/>
    <w:tmpl w:val="DB2E1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4407AFB"/>
    <w:multiLevelType w:val="multilevel"/>
    <w:tmpl w:val="A2F05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5B32D05"/>
    <w:multiLevelType w:val="multilevel"/>
    <w:tmpl w:val="CCCE8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7B23BA6"/>
    <w:multiLevelType w:val="hybridMultilevel"/>
    <w:tmpl w:val="20B66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8D70F9"/>
    <w:multiLevelType w:val="multilevel"/>
    <w:tmpl w:val="B1CC72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9DB2AC2"/>
    <w:multiLevelType w:val="multilevel"/>
    <w:tmpl w:val="42AE8B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CB32495"/>
    <w:multiLevelType w:val="multilevel"/>
    <w:tmpl w:val="4A74936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434078"/>
    <w:multiLevelType w:val="multilevel"/>
    <w:tmpl w:val="D610A5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6913008"/>
    <w:multiLevelType w:val="multilevel"/>
    <w:tmpl w:val="B2781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0BB3EAD"/>
    <w:multiLevelType w:val="multilevel"/>
    <w:tmpl w:val="5C06E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22F6764"/>
    <w:multiLevelType w:val="multilevel"/>
    <w:tmpl w:val="46EE9E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6150F34"/>
    <w:multiLevelType w:val="multilevel"/>
    <w:tmpl w:val="E14E0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63D7D25"/>
    <w:multiLevelType w:val="multilevel"/>
    <w:tmpl w:val="AA46B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B346D19"/>
    <w:multiLevelType w:val="multilevel"/>
    <w:tmpl w:val="51127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E32284"/>
    <w:multiLevelType w:val="multilevel"/>
    <w:tmpl w:val="9DD6B3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F3E5A3B"/>
    <w:multiLevelType w:val="multilevel"/>
    <w:tmpl w:val="8DA22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8"/>
  </w:num>
  <w:num w:numId="2">
    <w:abstractNumId w:val="21"/>
  </w:num>
  <w:num w:numId="3">
    <w:abstractNumId w:val="1"/>
  </w:num>
  <w:num w:numId="4">
    <w:abstractNumId w:val="16"/>
  </w:num>
  <w:num w:numId="5">
    <w:abstractNumId w:val="9"/>
  </w:num>
  <w:num w:numId="6">
    <w:abstractNumId w:val="13"/>
  </w:num>
  <w:num w:numId="7">
    <w:abstractNumId w:val="26"/>
  </w:num>
  <w:num w:numId="8">
    <w:abstractNumId w:val="14"/>
  </w:num>
  <w:num w:numId="9">
    <w:abstractNumId w:val="22"/>
  </w:num>
  <w:num w:numId="10">
    <w:abstractNumId w:val="24"/>
  </w:num>
  <w:num w:numId="11">
    <w:abstractNumId w:val="27"/>
  </w:num>
  <w:num w:numId="12">
    <w:abstractNumId w:val="25"/>
  </w:num>
  <w:num w:numId="13">
    <w:abstractNumId w:val="23"/>
  </w:num>
  <w:num w:numId="14">
    <w:abstractNumId w:val="4"/>
  </w:num>
  <w:num w:numId="15">
    <w:abstractNumId w:val="5"/>
  </w:num>
  <w:num w:numId="16">
    <w:abstractNumId w:val="10"/>
  </w:num>
  <w:num w:numId="17">
    <w:abstractNumId w:val="12"/>
  </w:num>
  <w:num w:numId="18">
    <w:abstractNumId w:val="2"/>
  </w:num>
  <w:num w:numId="19">
    <w:abstractNumId w:val="19"/>
  </w:num>
  <w:num w:numId="20">
    <w:abstractNumId w:val="11"/>
  </w:num>
  <w:num w:numId="21">
    <w:abstractNumId w:val="0"/>
  </w:num>
  <w:num w:numId="22">
    <w:abstractNumId w:val="6"/>
  </w:num>
  <w:num w:numId="23">
    <w:abstractNumId w:val="20"/>
  </w:num>
  <w:num w:numId="24">
    <w:abstractNumId w:val="8"/>
  </w:num>
  <w:num w:numId="25">
    <w:abstractNumId w:val="17"/>
  </w:num>
  <w:num w:numId="26">
    <w:abstractNumId w:val="3"/>
  </w:num>
  <w:num w:numId="27">
    <w:abstractNumId w:val="1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34F"/>
    <w:rsid w:val="001749EE"/>
    <w:rsid w:val="00215503"/>
    <w:rsid w:val="00222A1D"/>
    <w:rsid w:val="002C4CE2"/>
    <w:rsid w:val="004C4E7C"/>
    <w:rsid w:val="00536B78"/>
    <w:rsid w:val="00615DB5"/>
    <w:rsid w:val="006D3237"/>
    <w:rsid w:val="007A74DB"/>
    <w:rsid w:val="007F4B3F"/>
    <w:rsid w:val="00823E75"/>
    <w:rsid w:val="008B2719"/>
    <w:rsid w:val="008E00C0"/>
    <w:rsid w:val="00B1341A"/>
    <w:rsid w:val="00C2348D"/>
    <w:rsid w:val="00C77CB1"/>
    <w:rsid w:val="00C8134F"/>
    <w:rsid w:val="00E041F8"/>
    <w:rsid w:val="00ED066A"/>
    <w:rsid w:val="00FA36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5CFF3"/>
  <w15:docId w15:val="{BF2BCDB3-152C-49CF-BEC7-131D1CC79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Corbel" w:hAnsi="Corbel" w:cs="Corbel"/>
        <w:sz w:val="21"/>
        <w:szCs w:val="21"/>
        <w:lang w:val="nl" w:eastAsia="nl-NL" w:bidi="ar-SA"/>
      </w:rPr>
    </w:rPrDefault>
    <w:pPrDefault>
      <w:pPr>
        <w:spacing w:after="5" w:line="249" w:lineRule="auto"/>
        <w:ind w:left="10" w:hanging="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pBdr>
        <w:top w:val="nil"/>
        <w:left w:val="nil"/>
        <w:bottom w:val="nil"/>
        <w:right w:val="nil"/>
        <w:between w:val="nil"/>
      </w:pBdr>
      <w:spacing w:after="0"/>
      <w:ind w:left="360" w:hanging="360"/>
      <w:outlineLvl w:val="0"/>
    </w:pPr>
    <w:rPr>
      <w:b/>
      <w:bCs/>
      <w:color w:val="000000"/>
      <w:sz w:val="28"/>
      <w:szCs w:val="28"/>
    </w:rPr>
  </w:style>
  <w:style w:type="paragraph" w:styleId="Heading2">
    <w:name w:val="heading 2"/>
    <w:basedOn w:val="Normal"/>
    <w:next w:val="Normal"/>
    <w:link w:val="Heading2Char"/>
    <w:pPr>
      <w:keepNext/>
      <w:keepLines/>
      <w:pBdr>
        <w:top w:val="nil"/>
        <w:left w:val="nil"/>
        <w:bottom w:val="nil"/>
        <w:right w:val="nil"/>
        <w:between w:val="nil"/>
      </w:pBdr>
      <w:spacing w:after="0"/>
      <w:ind w:left="0" w:firstLine="0"/>
      <w:outlineLvl w:val="1"/>
    </w:pPr>
    <w:rPr>
      <w:b/>
      <w:bCs/>
      <w:color w:val="000000"/>
      <w:sz w:val="24"/>
      <w:szCs w:val="24"/>
    </w:rPr>
  </w:style>
  <w:style w:type="paragraph" w:styleId="Heading3">
    <w:name w:val="heading 3"/>
    <w:basedOn w:val="Normal"/>
    <w:next w:val="Normal"/>
    <w:link w:val="Heading3Char"/>
    <w:pPr>
      <w:keepNext/>
      <w:keepLines/>
      <w:pBdr>
        <w:top w:val="nil"/>
        <w:left w:val="nil"/>
        <w:bottom w:val="nil"/>
        <w:right w:val="nil"/>
        <w:between w:val="nil"/>
      </w:pBdr>
      <w:spacing w:line="267" w:lineRule="auto"/>
      <w:ind w:left="0" w:firstLine="0"/>
      <w:outlineLvl w:val="2"/>
    </w:pPr>
    <w:rPr>
      <w:b/>
      <w:bCs/>
      <w:color w:val="000000"/>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link w:val="Heading1"/>
    <w:uiPriority w:val="9"/>
    <w:rsid w:val="00426345"/>
    <w:rPr>
      <w:b/>
      <w:color w:val="000000"/>
      <w:sz w:val="28"/>
      <w:szCs w:val="28"/>
    </w:rPr>
  </w:style>
  <w:style w:type="character" w:customStyle="1" w:styleId="Heading2Char">
    <w:name w:val="Heading 2 Char"/>
    <w:link w:val="Heading2"/>
    <w:uiPriority w:val="9"/>
    <w:rsid w:val="00A00040"/>
    <w:rPr>
      <w:b/>
      <w:color w:val="000000"/>
      <w:sz w:val="24"/>
      <w:szCs w:val="24"/>
    </w:rPr>
  </w:style>
  <w:style w:type="character" w:customStyle="1" w:styleId="Heading3Char">
    <w:name w:val="Heading 3 Char"/>
    <w:link w:val="Heading3"/>
    <w:uiPriority w:val="9"/>
    <w:rsid w:val="00A00040"/>
    <w:rPr>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8783F"/>
    <w:pPr>
      <w:spacing w:after="0" w:line="280" w:lineRule="atLeast"/>
      <w:ind w:left="720" w:firstLine="0"/>
      <w:contextualSpacing/>
    </w:pPr>
    <w:rPr>
      <w:rFonts w:eastAsia="Times New Roman" w:cs="Times New Roman"/>
    </w:rPr>
  </w:style>
  <w:style w:type="paragraph" w:styleId="Header">
    <w:name w:val="header"/>
    <w:basedOn w:val="Normal"/>
    <w:link w:val="HeaderChar"/>
    <w:uiPriority w:val="99"/>
    <w:unhideWhenUsed/>
    <w:rsid w:val="00330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A7B"/>
    <w:rPr>
      <w:rFonts w:ascii="Corbel" w:eastAsia="Corbel" w:hAnsi="Corbel" w:cs="Corbel"/>
      <w:color w:val="000000"/>
      <w:sz w:val="21"/>
    </w:rPr>
  </w:style>
  <w:style w:type="character" w:styleId="CommentReference">
    <w:name w:val="annotation reference"/>
    <w:basedOn w:val="DefaultParagraphFont"/>
    <w:uiPriority w:val="99"/>
    <w:semiHidden/>
    <w:unhideWhenUsed/>
    <w:rsid w:val="00413AD5"/>
    <w:rPr>
      <w:sz w:val="16"/>
      <w:szCs w:val="16"/>
    </w:rPr>
  </w:style>
  <w:style w:type="paragraph" w:styleId="CommentText">
    <w:name w:val="annotation text"/>
    <w:basedOn w:val="Normal"/>
    <w:link w:val="CommentTextChar"/>
    <w:uiPriority w:val="99"/>
    <w:unhideWhenUsed/>
    <w:rsid w:val="00413AD5"/>
    <w:pPr>
      <w:spacing w:line="240" w:lineRule="auto"/>
    </w:pPr>
    <w:rPr>
      <w:sz w:val="20"/>
      <w:szCs w:val="20"/>
    </w:rPr>
  </w:style>
  <w:style w:type="character" w:customStyle="1" w:styleId="CommentTextChar">
    <w:name w:val="Comment Text Char"/>
    <w:basedOn w:val="DefaultParagraphFont"/>
    <w:link w:val="CommentText"/>
    <w:uiPriority w:val="99"/>
    <w:rsid w:val="00413AD5"/>
    <w:rPr>
      <w:rFonts w:ascii="Corbel" w:eastAsia="Corbel" w:hAnsi="Corbel" w:cs="Corbel"/>
      <w:color w:val="000000"/>
      <w:sz w:val="20"/>
      <w:szCs w:val="20"/>
    </w:rPr>
  </w:style>
  <w:style w:type="paragraph" w:styleId="CommentSubject">
    <w:name w:val="annotation subject"/>
    <w:basedOn w:val="CommentText"/>
    <w:next w:val="CommentText"/>
    <w:link w:val="CommentSubjectChar"/>
    <w:uiPriority w:val="99"/>
    <w:semiHidden/>
    <w:unhideWhenUsed/>
    <w:rsid w:val="00413AD5"/>
    <w:rPr>
      <w:b/>
      <w:bCs/>
    </w:rPr>
  </w:style>
  <w:style w:type="character" w:customStyle="1" w:styleId="CommentSubjectChar">
    <w:name w:val="Comment Subject Char"/>
    <w:basedOn w:val="CommentTextChar"/>
    <w:link w:val="CommentSubject"/>
    <w:uiPriority w:val="99"/>
    <w:semiHidden/>
    <w:rsid w:val="00413AD5"/>
    <w:rPr>
      <w:rFonts w:ascii="Corbel" w:eastAsia="Corbel" w:hAnsi="Corbel" w:cs="Corbel"/>
      <w:b/>
      <w:bCs/>
      <w:color w:val="000000"/>
      <w:sz w:val="20"/>
      <w:szCs w:val="20"/>
    </w:rPr>
  </w:style>
  <w:style w:type="paragraph" w:styleId="BalloonText">
    <w:name w:val="Balloon Text"/>
    <w:basedOn w:val="Normal"/>
    <w:link w:val="BalloonTextChar"/>
    <w:uiPriority w:val="99"/>
    <w:semiHidden/>
    <w:unhideWhenUsed/>
    <w:rsid w:val="00413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AD5"/>
    <w:rPr>
      <w:rFonts w:ascii="Segoe UI" w:eastAsia="Corbel" w:hAnsi="Segoe UI" w:cs="Segoe UI"/>
      <w:color w:val="000000"/>
      <w:sz w:val="18"/>
      <w:szCs w:val="18"/>
    </w:rPr>
  </w:style>
  <w:style w:type="character" w:styleId="Hyperlink">
    <w:name w:val="Hyperlink"/>
    <w:basedOn w:val="DefaultParagraphFont"/>
    <w:uiPriority w:val="99"/>
    <w:unhideWhenUsed/>
    <w:rsid w:val="003B5E3F"/>
    <w:rPr>
      <w:color w:val="0563C1" w:themeColor="hyperlink"/>
      <w:u w:val="single"/>
    </w:rPr>
  </w:style>
  <w:style w:type="paragraph" w:styleId="PlainText">
    <w:name w:val="Plain Text"/>
    <w:basedOn w:val="Normal"/>
    <w:link w:val="PlainTextChar"/>
    <w:uiPriority w:val="99"/>
    <w:unhideWhenUsed/>
    <w:rsid w:val="008C7BD3"/>
    <w:pPr>
      <w:spacing w:after="0" w:line="240" w:lineRule="auto"/>
      <w:ind w:left="0" w:firstLine="0"/>
    </w:pPr>
    <w:rPr>
      <w:rFonts w:eastAsiaTheme="minorHAnsi" w:cstheme="minorBidi"/>
    </w:rPr>
  </w:style>
  <w:style w:type="character" w:customStyle="1" w:styleId="PlainTextChar">
    <w:name w:val="Plain Text Char"/>
    <w:basedOn w:val="DefaultParagraphFont"/>
    <w:link w:val="PlainText"/>
    <w:uiPriority w:val="99"/>
    <w:rsid w:val="008C7BD3"/>
    <w:rPr>
      <w:rFonts w:ascii="Corbel" w:eastAsiaTheme="minorHAnsi" w:hAnsi="Corbel"/>
      <w:sz w:val="21"/>
      <w:szCs w:val="21"/>
    </w:rPr>
  </w:style>
  <w:style w:type="paragraph" w:customStyle="1" w:styleId="paragraph">
    <w:name w:val="paragraph"/>
    <w:basedOn w:val="Normal"/>
    <w:rsid w:val="008C7BD3"/>
    <w:pPr>
      <w:spacing w:before="100" w:beforeAutospacing="1" w:after="100" w:afterAutospacing="1" w:line="240" w:lineRule="auto"/>
      <w:ind w:left="0" w:firstLine="0"/>
    </w:pPr>
    <w:rPr>
      <w:rFonts w:ascii="Calibri" w:eastAsiaTheme="minorHAnsi" w:hAnsi="Calibri" w:cs="Calibri"/>
      <w:sz w:val="22"/>
    </w:rPr>
  </w:style>
  <w:style w:type="character" w:customStyle="1" w:styleId="spellingerror">
    <w:name w:val="spellingerror"/>
    <w:basedOn w:val="DefaultParagraphFont"/>
    <w:rsid w:val="008C7BD3"/>
  </w:style>
  <w:style w:type="character" w:customStyle="1" w:styleId="normaltextrun">
    <w:name w:val="normaltextrun"/>
    <w:basedOn w:val="DefaultParagraphFont"/>
    <w:rsid w:val="008C7BD3"/>
  </w:style>
  <w:style w:type="character" w:customStyle="1" w:styleId="eop">
    <w:name w:val="eop"/>
    <w:basedOn w:val="DefaultParagraphFont"/>
    <w:rsid w:val="008C7BD3"/>
  </w:style>
  <w:style w:type="character" w:customStyle="1" w:styleId="tabchar">
    <w:name w:val="tabchar"/>
    <w:basedOn w:val="DefaultParagraphFont"/>
    <w:rsid w:val="008C7BD3"/>
  </w:style>
  <w:style w:type="paragraph" w:styleId="FootnoteText">
    <w:name w:val="footnote text"/>
    <w:basedOn w:val="Normal"/>
    <w:link w:val="FootnoteTextChar"/>
    <w:semiHidden/>
    <w:unhideWhenUsed/>
    <w:rsid w:val="008C7BD3"/>
    <w:pPr>
      <w:spacing w:after="0" w:line="240" w:lineRule="auto"/>
      <w:ind w:left="0" w:firstLine="0"/>
    </w:pPr>
    <w:rPr>
      <w:rFonts w:eastAsia="Times New Roman" w:cs="Times New Roman"/>
      <w:sz w:val="20"/>
      <w:szCs w:val="20"/>
    </w:rPr>
  </w:style>
  <w:style w:type="character" w:customStyle="1" w:styleId="FootnoteTextChar">
    <w:name w:val="Footnote Text Char"/>
    <w:basedOn w:val="DefaultParagraphFont"/>
    <w:link w:val="FootnoteText"/>
    <w:semiHidden/>
    <w:rsid w:val="008C7BD3"/>
    <w:rPr>
      <w:rFonts w:ascii="Corbel" w:eastAsia="Times New Roman" w:hAnsi="Corbel" w:cs="Times New Roman"/>
      <w:sz w:val="20"/>
      <w:szCs w:val="20"/>
    </w:rPr>
  </w:style>
  <w:style w:type="character" w:styleId="FootnoteReference">
    <w:name w:val="footnote reference"/>
    <w:basedOn w:val="DefaultParagraphFont"/>
    <w:semiHidden/>
    <w:unhideWhenUsed/>
    <w:rsid w:val="008C7BD3"/>
    <w:rPr>
      <w:vertAlign w:val="superscript"/>
    </w:rPr>
  </w:style>
  <w:style w:type="character" w:customStyle="1" w:styleId="Onopgelostemelding1">
    <w:name w:val="Onopgeloste melding1"/>
    <w:basedOn w:val="DefaultParagraphFont"/>
    <w:uiPriority w:val="99"/>
    <w:semiHidden/>
    <w:unhideWhenUsed/>
    <w:rsid w:val="001D52C9"/>
    <w:rPr>
      <w:color w:val="605E5C"/>
      <w:shd w:val="clear" w:color="auto" w:fill="E1DFDD"/>
    </w:rPr>
  </w:style>
  <w:style w:type="paragraph" w:styleId="Revision">
    <w:name w:val="Revision"/>
    <w:hidden/>
    <w:uiPriority w:val="99"/>
    <w:semiHidden/>
    <w:rsid w:val="004D62A6"/>
    <w:pPr>
      <w:spacing w:after="0" w:line="240" w:lineRule="auto"/>
    </w:pPr>
    <w:rPr>
      <w:color w:val="000000"/>
    </w:rPr>
  </w:style>
  <w:style w:type="table" w:styleId="TableGrid0">
    <w:name w:val="Table Grid"/>
    <w:basedOn w:val="TableNormal"/>
    <w:uiPriority w:val="39"/>
    <w:rsid w:val="00336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pPr>
      <w:spacing w:after="0" w:line="240" w:lineRule="auto"/>
    </w:pPr>
    <w:tblPr>
      <w:tblStyleRowBandSize w:val="1"/>
      <w:tblStyleColBandSize w:val="1"/>
      <w:tblCellMar>
        <w:top w:w="30" w:type="dxa"/>
        <w:left w:w="68" w:type="dxa"/>
        <w:right w:w="12" w:type="dxa"/>
      </w:tblCellMar>
    </w:tblPr>
  </w:style>
  <w:style w:type="table" w:customStyle="1" w:styleId="a8">
    <w:basedOn w:val="TableNormal"/>
    <w:pPr>
      <w:spacing w:after="0" w:line="240" w:lineRule="auto"/>
    </w:pPr>
    <w:tblPr>
      <w:tblStyleRowBandSize w:val="1"/>
      <w:tblStyleColBandSize w:val="1"/>
      <w:tblCellMar>
        <w:top w:w="43" w:type="dxa"/>
        <w:left w:w="68" w:type="dxa"/>
        <w:right w:w="48"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2425FA"/>
    <w:pPr>
      <w:spacing w:after="0" w:line="240" w:lineRule="auto"/>
      <w:ind w:left="0" w:firstLine="0"/>
    </w:pPr>
    <w:rPr>
      <w:rFonts w:ascii="Aptos" w:eastAsiaTheme="minorHAnsi" w:hAnsi="Aptos" w:cs="Aptos"/>
      <w:sz w:val="24"/>
      <w:szCs w:val="24"/>
    </w:rPr>
  </w:style>
  <w:style w:type="character" w:customStyle="1" w:styleId="Onopgelostemelding2">
    <w:name w:val="Onopgeloste melding2"/>
    <w:basedOn w:val="DefaultParagraphFont"/>
    <w:uiPriority w:val="99"/>
    <w:semiHidden/>
    <w:unhideWhenUsed/>
    <w:rsid w:val="00061D42"/>
    <w:rPr>
      <w:color w:val="605E5C"/>
      <w:shd w:val="clear" w:color="auto" w:fill="E1DFDD"/>
    </w:rPr>
  </w:style>
  <w:style w:type="paragraph" w:styleId="TOCHeading">
    <w:name w:val="TOC Heading"/>
    <w:basedOn w:val="Heading1"/>
    <w:next w:val="Normal"/>
    <w:uiPriority w:val="39"/>
    <w:unhideWhenUsed/>
    <w:qFormat/>
    <w:rsid w:val="00500B3E"/>
    <w:pPr>
      <w:spacing w:before="24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00B3E"/>
    <w:pPr>
      <w:tabs>
        <w:tab w:val="left" w:pos="720"/>
        <w:tab w:val="right" w:leader="dot" w:pos="8336"/>
      </w:tabs>
      <w:spacing w:after="100"/>
      <w:ind w:left="284" w:hanging="294"/>
    </w:pPr>
  </w:style>
  <w:style w:type="paragraph" w:styleId="TOC2">
    <w:name w:val="toc 2"/>
    <w:basedOn w:val="Normal"/>
    <w:next w:val="Normal"/>
    <w:autoRedefine/>
    <w:uiPriority w:val="39"/>
    <w:unhideWhenUsed/>
    <w:rsid w:val="00500B3E"/>
    <w:pPr>
      <w:tabs>
        <w:tab w:val="left" w:pos="960"/>
        <w:tab w:val="right" w:leader="dot" w:pos="8336"/>
      </w:tabs>
      <w:spacing w:after="100"/>
      <w:ind w:left="567" w:hanging="367"/>
    </w:pPr>
  </w:style>
  <w:style w:type="paragraph" w:styleId="TOC3">
    <w:name w:val="toc 3"/>
    <w:basedOn w:val="Normal"/>
    <w:next w:val="Normal"/>
    <w:autoRedefine/>
    <w:uiPriority w:val="39"/>
    <w:unhideWhenUsed/>
    <w:rsid w:val="00500B3E"/>
    <w:pPr>
      <w:spacing w:after="100"/>
      <w:ind w:left="420"/>
    </w:pPr>
  </w:style>
  <w:style w:type="paragraph" w:styleId="EndnoteText">
    <w:name w:val="endnote text"/>
    <w:basedOn w:val="Normal"/>
    <w:link w:val="EndnoteTextChar"/>
    <w:uiPriority w:val="99"/>
    <w:semiHidden/>
    <w:unhideWhenUsed/>
    <w:rsid w:val="00461B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1BB8"/>
    <w:rPr>
      <w:color w:val="000000"/>
      <w:sz w:val="20"/>
      <w:szCs w:val="20"/>
    </w:rPr>
  </w:style>
  <w:style w:type="character" w:styleId="EndnoteReference">
    <w:name w:val="endnote reference"/>
    <w:basedOn w:val="DefaultParagraphFont"/>
    <w:uiPriority w:val="99"/>
    <w:semiHidden/>
    <w:unhideWhenUsed/>
    <w:rsid w:val="00461BB8"/>
    <w:rPr>
      <w:vertAlign w:val="superscript"/>
    </w:rPr>
  </w:style>
  <w:style w:type="paragraph" w:customStyle="1" w:styleId="footnotedescription">
    <w:name w:val="footnote description"/>
    <w:next w:val="Normal"/>
    <w:link w:val="footnotedescriptionChar"/>
    <w:hidden/>
    <w:rsid w:val="007E697F"/>
    <w:pPr>
      <w:spacing w:after="0" w:line="259" w:lineRule="auto"/>
      <w:ind w:left="0"/>
    </w:pPr>
    <w:rPr>
      <w:rFonts w:ascii="Calibri" w:eastAsia="Calibri" w:hAnsi="Calibri" w:cs="Calibri"/>
      <w:color w:val="000000"/>
      <w:sz w:val="20"/>
      <w:szCs w:val="22"/>
    </w:rPr>
  </w:style>
  <w:style w:type="character" w:customStyle="1" w:styleId="footnotedescriptionChar">
    <w:name w:val="footnote description Char"/>
    <w:link w:val="footnotedescription"/>
    <w:rsid w:val="007E697F"/>
    <w:rPr>
      <w:rFonts w:ascii="Calibri" w:eastAsia="Calibri" w:hAnsi="Calibri" w:cs="Calibri"/>
      <w:color w:val="000000"/>
      <w:sz w:val="20"/>
      <w:szCs w:val="22"/>
    </w:rPr>
  </w:style>
  <w:style w:type="character" w:customStyle="1" w:styleId="footnotemark">
    <w:name w:val="footnote mark"/>
    <w:hidden/>
    <w:rsid w:val="007E697F"/>
    <w:rPr>
      <w:rFonts w:ascii="Calibri" w:eastAsia="Calibri" w:hAnsi="Calibri" w:cs="Calibri"/>
      <w:color w:val="000000"/>
      <w:sz w:val="20"/>
      <w:vertAlign w:val="superscript"/>
    </w:rPr>
  </w:style>
  <w:style w:type="character" w:styleId="Strong">
    <w:name w:val="Strong"/>
    <w:basedOn w:val="DefaultParagraphFont"/>
    <w:uiPriority w:val="22"/>
    <w:qFormat/>
    <w:rsid w:val="00261258"/>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DOaanmeldingen@deregenboog.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pvangoekraine@amsterdam.n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hans-peter.nijman@rgoa.nl" TargetMode="External"/><Relationship Id="rId4" Type="http://schemas.openxmlformats.org/officeDocument/2006/relationships/settings" Target="settings.xml"/><Relationship Id="rId9" Type="http://schemas.openxmlformats.org/officeDocument/2006/relationships/hyperlink" Target="mailto:kdoaanmeldingen@deregenboog.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Vu2fvwvxmuHZQ85hHnEdxmStA==">CgMxLjAaJwoBMBIiCiAIBCocCgtBQUFCMVZFallobxAIGgtBQUFCMVZFallobxonCgExEiIKIAgEKhwKC0FBQUIxVkVqWWlZEAgaC0FBQUIxVkVqWWlZGicKATISIgogCAQqHAoLQUFBQjFWRWpZaVkQCBoLQUFBQjFWRWpZaWMaJAoBMxIfCh0IB0IZCgVBcmlhbBIQQXJpYWwgVW5pY29kZSBNUxonCgE0EiIKIAgEKhwKC0FBQUIxVkVqWWlREAgaC0FBQUIxVkVqWWlRGicKATUSIgogCAQqHAoLQUFBQjFWRWpZaVEQCBoLQUFBQjFWRWpZaVUaJwoBNhIiCiAIBCocCgtBQUFCMVZFalloRRAIGgtBQUFCMVZFalloRRonCgE3EiIKIAgEKhwKC0FBQUIxVkVqWWhFEAgaC0FBQUIxVkVqWWhJGicKATgSIgogCAQqHAoLQUFBQjFWRWpZaUkQCBoLQUFBQjFWRWpZaUkaJwoBORIiCiAIBCocCgtBQUFCMVZFallpSRAIGgtBQUFCMVZFallpTSLrAgoLQUFBQjFWRWpZaG8SwQIKC0FBQUIxVkVqWWhvEgtBQUFCMVZFallobxonCgl0ZXh0L2h0bWwSGldvcmR0IGhldCBhYW50YWwgZGFuIDE0MCA/IigKCnRleHQvcGxhaW4SGldvcmR0IGhldCBhYW50YWwgZGFuIDE0MCA/KkUKDEF1a2plIFBvbGRlcho1Ly9zc2wuZ3N0YXRpYy5jb20vZG9jcy9jb21tb24vYmx1ZV9zaWxob3VldHRlOTYtMC5wbmcwr9nQ68szOK/Z0OvLM3JHCgxBdWtqZSBQb2xkZXIaNwo1Ly9zc2wuZ3N0YXRpYy5jb20vZG9jcy9jb21tb24vYmx1ZV9zaWxob3VldHRlOTYtMC5wbmd4AIgBAZoBBggAEAAYAKoBHBIaV29yZHQgaGV0IGFhbnRhbCBkYW4gMTQwID+wAQC4AQHIAQAYr9nQ68szIK/Z0OvLMzAAQghraXguY210MyLyCQoLQUFBQjFWRWpZaVESyAkKC0FBQUIxVkVqWWlREgtBQUFCMVZFallpURqTAQoJdGV4dC9odG1sEoUBSXMgZGl0IGhldCBnZXdlbnN0ZSBwcm9jZXM/IEluIGRhdCBnZXZhbCB6YWwgZGUgZ2VtZWVudGUgenNtIGVlbiB1aXR2cmFhZyBtb2V0ZW4gZG9lbiBiaWogVmVsZHdlcmsgdm9vciBodW4gaW56ZXQgZW4gYmVzY2hpa2JhYXJoZWlkLiKUAQoKdGV4dC9wbGFpbhKFAUlzIGRpdCBoZXQgZ2V3ZW5zdGUgcHJvY2VzPyBJbiBkYXQgZ2V2YWwgemFsIGRlIGdlbWVlbnRlIHpzbSBlZW4gdWl0dnJhYWcgbW9ldGVuIGRvZW4gYmlqIFZlbGR3ZXJrIHZvb3IgaHVuIGluemV0IGVuIGJlc2NoaWtiYWFyaGVpZC4qRQoMUG9sYWssIElsb25hGjUvL3NzbC5nc3RhdGljLmNvbS9kb2NzL2NvbW1vbi9ibHVlX3NpbGhvdWV0dGU5Ni0wLnBuZzDAupSgyzM4oODb1MszQr0ECgtBQUFCMVZFallpVRILQUFBQjFWRWpZaVEaeQoJdGV4dC9odG1sEmxIaWVyIHZyaWpkYWcgZXZlbiBuYWFyIGtpamtlbj8gRGl0IGhlYmJlbiB3ZSBub2cgbmlldCBtZXQgVmVsZHdlcmsgYWZnZXN0ZW1kLiBNaXNzY2hpZW4ga2FuL21vZXQgZGl0IGFuZGVycz8iegoKdGV4dC9wbGFpbhJsSGllciB2cmlqZGFnIGV2ZW4gbmFhciBraWprZW4/IERpdCBoZWJiZW4gd2Ugbm9nIG5pZXQgbWV0IFZlbGR3ZXJrIGFmZ2VzdGVtZC4gTWlzc2NoaWVuIGthbi9tb2V0IGRpdCBhbmRlcnM/KkgKD0phbm5la2UgdmFuIExvbxo1Ly9zc2wuZ3N0YXRpYy5jb20vZG9jcy9jb21tb24vYmx1ZV9zaWxob3VldHRlOTYtMC5wbmcwoODb1MszOKDg29TLM3JKCg9KYW5uZWtlIHZhbiBMb28aNwo1Ly9zc2wuZ3N0YXRpYy5jb20vZG9jcy9jb21tb24vYmx1ZV9zaWxob3VldHRlOTYtMC5wbmd4AIgBAZoBBggAEAAYAKoBbhJsSGllciB2cmlqZGFnIGV2ZW4gbmFhciBraWprZW4/IERpdCBoZWJiZW4gd2Ugbm9nIG5pZXQgbWV0IFZlbGR3ZXJrIGFmZ2VzdGVtZC4gTWlzc2NoaWVuIGthbi9tb2V0IGRpdCBhbmRlcnM/sAEAuAEByAEAckcKDFBvbGFrLCBJbG9uYRo3CjUvL3NzbC5nc3RhdGljLmNvbS9kb2NzL2NvbW1vbi9ibHVlX3NpbGhvdWV0dGU5Ni0wLnBuZ3gAiAEBmgEGCAAQABgAqgGIARKFAUlzIGRpdCBoZXQgZ2V3ZW5zdGUgcHJvY2VzPyBJbiBkYXQgZ2V2YWwgemFsIGRlIGdlbWVlbnRlIHpzbSBlZW4gdWl0dnJhYWcgbW9ldGVuIGRvZW4gYmlqIFZlbGR3ZXJrIHZvb3IgaHVuIGluemV0IGVuIGJlc2NoaWtiYWFyaGVpZC6wAQC4AQHIAQAYwLqUoMszIKDg29TLMzAAQghraXguY210NiLACAoLQUFBQjFWRWpZaVkSlggKC0FBQUIxVkVqWWlZEgtBQUFCMVZFallpWRpMCgl0ZXh0L2h0bWwSP01vZXQgaGllciBub2cgZ2VzcGVjaWZpY2VlcmQgd29yZGVuIHdhdCBlciB3b3JkdCBnZXJlZ2lzdHJlZXJkPyJNCgp0ZXh0L3BsYWluEj9Nb2V0IGhpZXIgbm9nIGdlc3BlY2lmaWNlZXJkIHdvcmRlbiB3YXQgZXIgd29yZHQgZ2VyZWdpc3RyZWVyZD8qRQoMUG9sYWssIElsb25hGjUvL3NzbC5nc3RhdGljLmNvbS9kb2NzL2NvbW1vbi9ibHVlX3NpbGhvdWV0dGU5Ni0wLnBuZzCAkY2gyzM4wIvY1MszQuMECgtBQUFCMVZFallpYxILQUFBQjFWRWpZaVkahQEKCXRleHQvaHRtbBJ4V2Uga3JpamdlbiB2YW4gZGUgR0dEIG5vZyBpbnN0cnVjdGllcyBvdmVyIGhldCBwcmVjaWV6ZSBnZWJydWlrIHZhbiBUcmFqZWN0dXMuIEhvZSBwcmVjaWV6ZXIgZGUgYWFud2lqemluZ2VuLCBob2UgYmV0ZXIuIoYBCgp0ZXh0L3BsYWluEnhXZSBrcmlqZ2VuIHZhbiBkZSBHR0Qgbm9nIGluc3RydWN0aWVzIG92ZXIgaGV0IHByZWNpZXplIGdlYnJ1aWsgdmFuIFRyYWplY3R1cy4gSG9lIHByZWNpZXplciBkZSBhYW53aWp6aW5nZW4sIGhvZSBiZXRlci4qSAoPSmFubmVrZSB2YW4gTG9vGjUvL3NzbC5nc3RhdGljLmNvbS9kb2NzL2NvbW1vbi9ibHVlX3NpbGhvdWV0dGU5Ni0wLnBuZzDAi9jUyzM4wIvY1MszckoKD0phbm5la2UgdmFuIExvbxo3CjUvL3NzbC5nc3RhdGljLmNvbS9kb2NzL2NvbW1vbi9ibHVlX3NpbGhvdWV0dGU5Ni0wLnBuZ3gAiAEBmgEGCAAQABgAqgF6EnhXZSBrcmlqZ2VuIHZhbiBkZSBHR0Qgbm9nIGluc3RydWN0aWVzIG92ZXIgaGV0IHByZWNpZXplIGdlYnJ1aWsgdmFuIFRyYWplY3R1cy4gSG9lIHByZWNpZXplciBkZSBhYW53aWp6aW5nZW4sIGhvZSBiZXRlci6wAQC4AQHIAQByRwoMUG9sYWssIElsb25hGjcKNS8vc3NsLmdzdGF0aWMuY29tL2RvY3MvY29tbW9uL2JsdWVfc2lsaG91ZXR0ZTk2LTAucG5neACIAQGaAQYIABAAGACqAUESP01vZXQgaGllciBub2cgZ2VzcGVjaWZpY2VlcmQgd29yZGVuIHdhdCBlciB3b3JkdCBnZXJlZ2lzdHJlZXJkP7ABALgBAcgBABiAkY2gyzMgwIvY1MszMABCCGtpeC5jbXQ0ItsPCgtBQUFCMVZFallpSRKwDwoLQUFBQjFWRWpZaUkSC0FBQUIxVkVqWWlJGpwDCgl0ZXh0L2h0bWwSjgNEZXplIGRhdGEgbW9ldGVuIGFhbmdlcGFzdCB3b3JkZW4uIERlIHBpbG90IGxvb3B0IHZhbiAxIGFwcmlsLTEgYXVnLiBJayBkZW5rIGRhdCB3ZSBlZW4gbW9tZW50IG1ldCBkZSBiZXRyb2trZW5lbiBtb2V0ZW4gcGxhbm5lbiBuYSAxIG1hYW5kIG9tIHRlIGtpamtlbiB3YWFyIGJpaiBnZXN0dXVyZCBtb2V0IHdvcmRlbi4gRW4gZGUgZWluZGV2YWx1YXRpZSB6YWwgd2VsIGVyZ2VucyBiZWdpbiBzZXB0ZW1iZXIgemlqbiB2YW53ZWdlIHZha2FudGllLiBMYXN0aWcgaXMgd2VsIGRhdCB3ZSBpbnRlcm4gcnVpbSB2w7PDs3IgZGllIHRpamQgYWwgZWVuIGtub29wIGRvb3JnZWhha3QvIGJlc3R1dXJsaWprIGJlc2x1aXQgbW9ldGVuIGhlYmJlbiBvdmVyIGhldCB2ZXJ2b2xnIHBlciAxIGF1Z3VzdHVzLiKdAwoKdGV4dC9wbGFpbhKOA0RlemUgZGF0YSBtb2V0ZW4gYWFuZ2VwYXN0IHdvcmRlbi4gRGUgcGlsb3QgbG9vcHQgdmFuIDEgYXByaWwtMSBhdWcuIElrIGRlbmsgZGF0IHdlIGVlbiBtb21lbnQgbWV0IGRlIGJldHJva2tlbmVuIG1vZXRlbiBwbGFubmVuIG5hIDEgbWFhbmQgb20gdGUga2lqa2VuIHdhYXIgYmlqIGdlc3R1dXJkIG1vZXQgd29yZGVuLiBFbiBkZSBlaW5kZXZhbHVhdGllIHphbCB3ZWwgZXJnZW5zIGJlZ2luIHNlcHRlbWJlciB6aWpuIHZhbndlZ2UgdmFrYW50aWUuIExhc3RpZyBpcyB3ZWwgZGF0IHdlIGludGVybiBydWltIHbDs8OzciBkaWUgdGlqZCBhbCBlZW4ga25vb3AgZG9vcmdlaGFrdC8gYmVzdHV1cmxpamsgYmVzbHVpdCBtb2V0ZW4gaGViYmVuIG92ZXIgaGV0IHZlcnZvbGcgcGVyIDEgYXVndXN0dXMuKkUKDFBvbGFrLCBJbG9uYRo1Ly9zc2wuZ3N0YXRpYy5jb20vZG9jcy9jb21tb24vYmx1ZV9zaWxob3VldHRlOTYtMC5wbmcwoLW1oMszOKCz6tTLM0KKBAoLQUFBQjFWRWpZaU0SC0FBQUIxVkVqWWlJGmgKCXRleHQvaHRtbBJbRGl0IGlzIHVpdGVyYWFyZCBhYW4gZGUgb3BkcmFjaHRnZXZlciBvbSB0ZSBiZXNsaXNzZW4uIExhYXQgbWFhciB3ZXRlbiB3YXQgZGFhciBtb2V0IHN0YWFuLiJpCgp0ZXh0L3BsYWluEltEaXQgaXMgdWl0ZXJhYXJkIGFhbiBkZSBvcGRyYWNodGdldmVyIG9tIHRlIGJlc2xpc3Nlbi4gTGFhdCBtYWFyIHdldGVuIHdhdCBkYWFyIG1vZXQgc3RhYW4uKkgKD0phbm5la2UgdmFuIExvbxo1Ly9zc2wuZ3N0YXRpYy5jb20vZG9jcy9jb21tb24vYmx1ZV9zaWxob3VldHRlOTYtMC5wbmcwoLPq1MszOKCz6tTLM3JKCg9KYW5uZWtlIHZhbiBMb28aNwo1Ly9zc2wuZ3N0YXRpYy5jb20vZG9jcy9jb21tb24vYmx1ZV9zaWxob3VldHRlOTYtMC5wbmd4AIgBAZoBBggAEAAYAKoBXRJbRGl0IGlzIHVpdGVyYWFyZCBhYW4gZGUgb3BkcmFjaHRnZXZlciBvbSB0ZSBiZXNsaXNzZW4uIExhYXQgbWFhciB3ZXRlbiB3YXQgZGFhciBtb2V0IHN0YWFuLrABALgBAcgBAHJHCgxQb2xhaywgSWxvbmEaNwo1Ly9zc2wuZ3N0YXRpYy5jb20vZG9jcy9jb21tb24vYmx1ZV9zaWxob3VldHRlOTYtMC5wbmd4AIgBAZoBBggAEAAYAKoBkQMSjgNEZXplIGRhdGEgbW9ldGVuIGFhbmdlcGFzdCB3b3JkZW4uIERlIHBpbG90IGxvb3B0IHZhbiAxIGFwcmlsLTEgYXVnLiBJayBkZW5rIGRhdCB3ZSBlZW4gbW9tZW50IG1ldCBkZSBiZXRyb2trZW5lbiBtb2V0ZW4gcGxhbm5lbiBuYSAxIG1hYW5kIG9tIHRlIGtpamtlbiB3YWFyIGJpaiBnZXN0dXVyZCBtb2V0IHdvcmRlbi4gRW4gZGUgZWluZGV2YWx1YXRpZSB6YWwgd2VsIGVyZ2VucyBiZWdpbiBzZXB0ZW1iZXIgemlqbiB2YW53ZWdlIHZha2FudGllLiBMYXN0aWcgaXMgd2VsIGRhdCB3ZSBpbnRlcm4gcnVpbSB2w7PDs3IgZGllIHRpamQgYWwgZWVuIGtub29wIGRvb3JnZWhha3QvIGJlc3R1dXJsaWprIGJlc2x1aXQgbW9ldGVuIGhlYmJlbiBvdmVyIGhldCB2ZXJ2b2xnIHBlciAxIGF1Z3VzdHVzLrABALgBAcgBABigtbWgyzMgoLPq1MszMABCCWtpeC5jbXQxMiLICQoLQUFBQjFWRWpZaEUSngkKC0FBQUIxVkVqWWhFEgtBQUFCMVZFalloRRrbAQoJdGV4dC9odG1sEs0BSWsgd2VldCBkYXQgaW4gZGVlbCAxIGJpaiBkZSBCdXVydHRlYW1zIG9uZHVpZGVsaWpraGVpZCB3YXMgb3ZlciBkZSBtb25pdG9yaW5nIHZhbiBkZSBjbGllbnRlbiBlbiB3aWUgZGFhciBkYW4gdmVyYW50d29vcmRlbGlqayB2b29yIGlzLiBNYWFrIGlrIGhpZXIgdWl0IG9wIGRhdCBkZSBCVOKAmXMgZGl0IHppam4gYWxzIHppaiBkZWdlbmUgYWFubWVsZGVuPyLcAQoKdGV4dC9wbGFpbhLNAUlrIHdlZXQgZGF0IGluIGRlZWwgMSBiaWogZGUgQnV1cnR0ZWFtcyBvbmR1aWRlbGlqa2hlaWQgd2FzIG92ZXIgZGUgbW9uaXRvcmluZyB2YW4gZGUgY2xpZW50ZW4gZW4gd2llIGRhYXIgZGFuIHZlcmFudHdvb3JkZWxpamsgdm9vciBpcy4gTWFhayBpayBoaWVyIHVpdCBvcCBkYXQgZGUgQlTigJlzIGRpdCB6aWpuIGFscyB6aWogZGVnZW5lIGFhbm1lbGRlbj8qRQoMUG9sYWssIElsb25hGjUvL3NzbC5nc3RhdGljLmNvbS9kb2NzL2NvbW1vbi9ibHVlX3NpbGhvdWV0dGU5Ni0wLnBuZzCgj5igyzM44Inj1MszQrsCCgtBQUFCMVZFalloSRILQUFBQjFWRWpZaEUaIwoJdGV4dC9odG1sEhZJayB6b3UgemVnZ2VuIHZhbiB3ZWwuIiQKCnRleHQvcGxhaW4SFklrIHpvdSB6ZWdnZW4gdmFuIHdlbC4qSAoPSmFubmVrZSB2YW4gTG9vGjUvL3NzbC5nc3RhdGljLmNvbS9kb2NzL2NvbW1vbi9ibHVlX3NpbGhvdWV0dGU5Ni0wLnBuZzDgiePUyzM44Inj1MszckoKD0phbm5la2UgdmFuIExvbxo3CjUvL3NzbC5nc3RhdGljLmNvbS9kb2NzL2NvbW1vbi9ibHVlX3NpbGhvdWV0dGU5Ni0wLnBuZ3gAiAEBmgEGCAAQABgAqgEYEhZJayB6b3UgemVnZ2VuIHZhbiB3ZWwusAEAuAEByAEAckcKDFBvbGFrLCBJbG9uYRo3CjUvL3NzbC5nc3RhdGljLmNvbS9kb2NzL2NvbW1vbi9ibHVlX3NpbGhvdWV0dGU5Ni0wLnBuZ3gAiAEBmgEGCAAQABgAqgHQARLNAUlrIHdlZXQgZGF0IGluIGRlZWwgMSBiaWogZGUgQnV1cnR0ZWFtcyBvbmR1aWRlbGlqa2hlaWQgd2FzIG92ZXIgZGUgbW9uaXRvcmluZyB2YW4gZGUgY2xpZW50ZW4gZW4gd2llIGRhYXIgZGFuIHZlcmFudHdvb3JkZWxpamsgdm9vciBpcy4gTWFhayBpayBoaWVyIHVpdCBvcCBkYXQgZGUgQlTigJlzIGRpdCB6aWpuIGFscyB6aWogZGVnZW5lIGFhbm1lbGRlbj+wAQC4AQHIAQAYoI+YoMszIOCJ49TLMzAAQghraXguY210ODIOaC51bnFzOXB2aThlMms4AGpGCjZzdWdnZXN0SWRJbXBvcnRmNDE3NzI3MC03ZjhhLTQ2YjItYjM2OC1jNDBiMTFhOTZlNDhfMTgSDEF1a2plIFBvbGRlcmpGCjZzdWdnZXN0SWRJbXBvcnRmNDE3NzI3MC03ZjhhLTQ2YjItYjM2OC1jNDBiMTFhOTZlNDhfMzkSDEF1a2plIFBvbGRlcmpGCjZzdWdnZXN0SWRJbXBvcnRmNDE3NzI3MC03ZjhhLTQ2YjItYjM2OC1jNDBiMTFhOTZlNDhfMjMSDEF1a2plIFBvbGRlcmpGCjZzdWdnZXN0SWRJbXBvcnRmNDE3NzI3MC03ZjhhLTQ2YjItYjM2OC1jNDBiMTFhOTZlNDhfNDYSDEF1a2plIFBvbGRlcmpGCjZzdWdnZXN0SWRJbXBvcnRmNDE3NzI3MC03ZjhhLTQ2YjItYjM2OC1jNDBiMTFhOTZlNDhfMTASDFBvbGFrLCBJbG9uYWpGCjZzdWdnZXN0SWRJbXBvcnRmNDE3NzI3MC03ZjhhLTQ2YjItYjM2OC1jNDBiMTFhOTZlNDhfNjISDEF1a2plIFBvbGRlcmpGCjZzdWdnZXN0SWRJbXBvcnRmNDE3NzI3MC03ZjhhLTQ2YjItYjM2OC1jNDBiMTFhOTZlNDhfNjkSDEF1a2plIFBvbGRlcmpGCjZzdWdnZXN0SWRJbXBvcnRmNDE3NzI3MC03ZjhhLTQ2YjItYjM2OC1jNDBiMTFhOTZlNDhfNTISDEF1a2plIFBvbGRlcmpGCjZzdWdnZXN0SWRJbXBvcnRmNDE3NzI3MC03ZjhhLTQ2YjItYjM2OC1jNDBiMTFhOTZlNDhfMTISDEF1a2plIFBvbGRlcmpGCjZzdWdnZXN0SWRJbXBvcnRmNDE3NzI3MC03ZjhhLTQ2YjItYjM2OC1jNDBiMTFhOTZlNDhfMTkSDEF1a2plIFBvbGRlcmpGCjZzdWdnZXN0SWRJbXBvcnRmNDE3NzI3MC03ZjhhLTQ2YjItYjM2OC1jNDBiMTFhOTZlNDhfMjESDEF1a2plIFBvbGRlcmpGCjZzdWdnZXN0SWRJbXBvcnRmNDE3NzI3MC03ZjhhLTQ2YjItYjM2OC1jNDBiMTFhOTZlNDhfNjUSDEF1a2plIFBvbGRlcmpFCjVzdWdnZXN0SWRJbXBvcnRmNDE3NzI3MC03ZjhhLTQ2YjItYjM2OC1jNDBiMTFhOTZlNDhfMRIMQXVramUgUG9sZGVyakYKNnN1Z2dlc3RJZEltcG9ydGY0MTc3MjcwLTdmOGEtNDZiMi1iMzY4LWM0MGIxMWE5NmU0OF83MBIMQXVramUgUG9sZGVyakYKNnN1Z2dlc3RJZEltcG9ydGY0MTc3MjcwLTdmOGEtNDZiMi1iMzY4LWM0MGIxMWE5NmU0OF8yNhIMQXVramUgUG9sZGVyakUKNXN1Z2dlc3RJZEltcG9ydGY0MTc3MjcwLTdmOGEtNDZiMi1iMzY4LWM0MGIxMWE5NmU0OF84EgxQb2xhaywgSWxvbmFqRgo2c3VnZ2VzdElkSW1wb3J0ZjQxNzcyNzAtN2Y4YS00NmIyLWIzNjgtYzQwYjExYTk2ZTQ4XzY0EgxBdWtqZSBQb2xkZXJqRgo2c3VnZ2VzdElkSW1wb3J0ZjQxNzcyNzAtN2Y4YS00NmIyLWIzNjgtYzQwYjExYTk2ZTQ4XzQ0EgxBdWtqZSBQb2xkZXJqRgo2c3VnZ2VzdElkSW1wb3J0ZjQxNzcyNzAtN2Y4YS00NmIyLWIzNjgtYzQwYjExYTk2ZTQ4XzUxEgxBdWtqZSBQb2xkZXJqRgo2c3VnZ2VzdElkSW1wb3J0ZjQxNzcyNzAtN2Y4YS00NmIyLWIzNjgtYzQwYjExYTk2ZTQ4XzU1EgxBdWtqZSBQb2xkZXJqRgo2c3VnZ2VzdElkSW1wb3J0ZjQxNzcyNzAtN2Y4YS00NmIyLWIzNjgtYzQwYjExYTk2ZTQ4XzQyEgxBdWtqZSBQb2xkZXJqRgo2c3VnZ2VzdElkSW1wb3J0ZjQxNzcyNzAtN2Y4YS00NmIyLWIzNjgtYzQwYjExYTk2ZTQ4XzM2EgxBdWtqZSBQb2xkZXJqRQo1c3VnZ2VzdElkSW1wb3J0ZjQxNzcyNzAtN2Y4YS00NmIyLWIzNjgtYzQwYjExYTk2ZTQ4XzYSDEF1a2plIFBvbGRlcmpGCjZzdWdnZXN0SWRJbXBvcnRmNDE3NzI3MC03ZjhhLTQ2YjItYjM2OC1jNDBiMTFhOTZlNDhfNDASDEF1a2plIFBvbGRlcmpFCjVzdWdnZXN0SWRJbXBvcnRmNDE3NzI3MC03ZjhhLTQ2YjItYjM2OC1jNDBiMTFhOTZlNDhfORIMUG9sYWssIElsb25hakYKNnN1Z2dlc3RJZEltcG9ydGY0MTc3MjcwLTdmOGEtNDZiMi1iMzY4LWM0MGIxMWE5NmU0OF81NBIMQXVramUgUG9sZGVyakYKNnN1Z2dlc3RJZEltcG9ydGY0MTc3MjcwLTdmOGEtNDZiMi1iMzY4LWM0MGIxMWE5NmU0OF8xNBIMQXVramUgUG9sZGVyakYKNnN1Z2dlc3RJZEltcG9ydGY0MTc3MjcwLTdmOGEtNDZiMi1iMzY4LWM0MGIxMWE5NmU0OF83MhIMQXVramUgUG9sZGVyakYKNnN1Z2dlc3RJZEltcG9ydGY0MTc3MjcwLTdmOGEtNDZiMi1iMzY4LWM0MGIxMWE5NmU0OF82MRIMQXVramUgUG9sZGVyakYKNnN1Z2dlc3RJZEltcG9ydGY0MTc3MjcwLTdmOGEtNDZiMi1iMzY4LWM0MGIxMWE5NmU0OF8zNxIMQXVramUgUG9sZGVyakYKNnN1Z2dlc3RJZEltcG9ydGY0MTc3MjcwLTdmOGEtNDZiMi1iMzY4LWM0MGIxMWE5NmU0OF82MBIMQXVramUgUG9sZGVyakYKNnN1Z2dlc3RJZEltcG9ydGY0MTc3MjcwLTdmOGEtNDZiMi1iMzY4LWM0MGIxMWE5NmU0OF83NhIMQXVramUgUG9sZGVyakYKNnN1Z2dlc3RJZEltcG9ydGY0MTc3MjcwLTdmOGEtNDZiMi1iMzY4LWM0MGIxMWE5NmU0OF8yNRIMQXVramUgUG9sZGVyakYKNnN1Z2dlc3RJZEltcG9ydGY0MTc3MjcwLTdmOGEtNDZiMi1iMzY4LWM0MGIxMWE5NmU0OF83NxIMQXVramUgUG9sZGVyakYKNnN1Z2dlc3RJZEltcG9ydGY0MTc3MjcwLTdmOGEtNDZiMi1iMzY4LWM0MGIxMWE5NmU0OF80MRIMQXVramUgUG9sZGVyciExM3FLQWtELUFHSjFad3YzYks3YWJiaC1RWmVaZmpXZ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1288</Words>
  <Characters>7089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 Regenboog Groep</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klein042</dc:creator>
  <cp:lastModifiedBy>Janneke van Loo</cp:lastModifiedBy>
  <cp:revision>2</cp:revision>
  <cp:lastPrinted>2026-03-07T12:12:00Z</cp:lastPrinted>
  <dcterms:created xsi:type="dcterms:W3CDTF">2026-03-30T11:46:00Z</dcterms:created>
  <dcterms:modified xsi:type="dcterms:W3CDTF">2026-03-30T11:46:00Z</dcterms:modified>
</cp:coreProperties>
</file>